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89128" w14:textId="77777777" w:rsidR="006F3C75" w:rsidRDefault="006F3C75" w:rsidP="00BD164C">
      <w:pPr>
        <w:spacing w:before="120" w:after="120"/>
        <w:jc w:val="center"/>
        <w:rPr>
          <w:b/>
          <w:bCs/>
          <w:caps/>
        </w:rPr>
      </w:pPr>
    </w:p>
    <w:sdt>
      <w:sdtPr>
        <w:rPr>
          <w:b/>
          <w:bCs/>
          <w:caps/>
        </w:rPr>
        <w:id w:val="854267063"/>
        <w:docPartObj>
          <w:docPartGallery w:val="Cover Pages"/>
          <w:docPartUnique/>
        </w:docPartObj>
      </w:sdtPr>
      <w:sdtEndPr>
        <w:rPr>
          <w:b w:val="0"/>
          <w:bCs w:val="0"/>
          <w:caps w:val="0"/>
        </w:rPr>
      </w:sdtEndPr>
      <w:sdtContent>
        <w:p w14:paraId="05557D82" w14:textId="77777777" w:rsidR="00BD164C" w:rsidRPr="00BD164C" w:rsidRDefault="00BD164C" w:rsidP="00BD164C">
          <w:pPr>
            <w:spacing w:before="120" w:after="120"/>
            <w:jc w:val="center"/>
            <w:rPr>
              <w:rStyle w:val="IntroductionHeadingChar"/>
            </w:rPr>
          </w:pPr>
          <w:r w:rsidRPr="00BD164C">
            <w:rPr>
              <w:rStyle w:val="IntroductionHeadingChar"/>
            </w:rPr>
            <w:t>Tool Summary Sheet</w:t>
          </w:r>
        </w:p>
        <w:tbl>
          <w:tblPr>
            <w:tblW w:w="9573" w:type="dxa"/>
            <w:tblLook w:val="04A0" w:firstRow="1" w:lastRow="0" w:firstColumn="1" w:lastColumn="0" w:noHBand="0" w:noVBand="1"/>
          </w:tblPr>
          <w:tblGrid>
            <w:gridCol w:w="2258"/>
            <w:gridCol w:w="7315"/>
          </w:tblGrid>
          <w:tr w:rsidR="00B028CD" w:rsidRPr="00AF2E98" w14:paraId="480B292A" w14:textId="77777777" w:rsidTr="007B3A19">
            <w:tc>
              <w:tcPr>
                <w:tcW w:w="2258" w:type="dxa"/>
              </w:tcPr>
              <w:p w14:paraId="3BBC8CC3" w14:textId="77777777" w:rsidR="00B028CD" w:rsidRPr="007225C9" w:rsidRDefault="00B028CD" w:rsidP="000F6832">
                <w:pPr>
                  <w:spacing w:before="60" w:after="120" w:line="240" w:lineRule="auto"/>
                  <w:jc w:val="right"/>
                  <w:rPr>
                    <w:rFonts w:cs="Arial"/>
                    <w:b/>
                    <w:szCs w:val="22"/>
                  </w:rPr>
                </w:pPr>
                <w:r w:rsidRPr="007225C9">
                  <w:rPr>
                    <w:rFonts w:cs="Arial"/>
                    <w:b/>
                    <w:szCs w:val="22"/>
                  </w:rPr>
                  <w:t>Tool:</w:t>
                </w:r>
              </w:p>
            </w:tc>
            <w:tc>
              <w:tcPr>
                <w:tcW w:w="7315" w:type="dxa"/>
              </w:tcPr>
              <w:p w14:paraId="4B70F8F2" w14:textId="77777777" w:rsidR="00B028CD" w:rsidRPr="007225C9" w:rsidRDefault="001B0A53" w:rsidP="000F6832">
                <w:pPr>
                  <w:spacing w:before="60" w:after="120" w:line="240" w:lineRule="auto"/>
                  <w:rPr>
                    <w:rFonts w:cs="Arial"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>Quality Management</w:t>
                </w:r>
                <w:r w:rsidR="00B7327D" w:rsidRPr="007225C9">
                  <w:rPr>
                    <w:rFonts w:cs="Arial"/>
                    <w:szCs w:val="22"/>
                  </w:rPr>
                  <w:t xml:space="preserve"> </w:t>
                </w:r>
                <w:r w:rsidR="00710C46">
                  <w:rPr>
                    <w:rFonts w:cs="Arial"/>
                    <w:szCs w:val="22"/>
                  </w:rPr>
                  <w:t>Essential Documents</w:t>
                </w:r>
                <w:r w:rsidRPr="007225C9">
                  <w:rPr>
                    <w:rFonts w:cs="Arial"/>
                    <w:szCs w:val="22"/>
                  </w:rPr>
                  <w:t xml:space="preserve"> Review Tool</w:t>
                </w:r>
              </w:p>
            </w:tc>
          </w:tr>
          <w:tr w:rsidR="00B028CD" w:rsidRPr="00AF2E98" w14:paraId="30626E62" w14:textId="77777777" w:rsidTr="007B3A19">
            <w:tc>
              <w:tcPr>
                <w:tcW w:w="2258" w:type="dxa"/>
              </w:tcPr>
              <w:p w14:paraId="6F371482" w14:textId="77777777" w:rsidR="00B028CD" w:rsidRPr="007225C9" w:rsidRDefault="00B028CD" w:rsidP="000F6832">
                <w:pPr>
                  <w:spacing w:before="60" w:after="120" w:line="240" w:lineRule="auto"/>
                  <w:jc w:val="right"/>
                  <w:rPr>
                    <w:rFonts w:cs="Arial"/>
                    <w:b/>
                    <w:szCs w:val="22"/>
                  </w:rPr>
                </w:pPr>
                <w:r w:rsidRPr="007225C9">
                  <w:rPr>
                    <w:rFonts w:cs="Arial"/>
                    <w:b/>
                    <w:szCs w:val="22"/>
                  </w:rPr>
                  <w:t>Purpose:</w:t>
                </w:r>
              </w:p>
            </w:tc>
            <w:tc>
              <w:tcPr>
                <w:tcW w:w="7315" w:type="dxa"/>
              </w:tcPr>
              <w:p w14:paraId="2F1AC0C7" w14:textId="77777777" w:rsidR="00B028CD" w:rsidRPr="007225C9" w:rsidRDefault="00447200" w:rsidP="000F6832">
                <w:pPr>
                  <w:spacing w:before="60" w:after="120" w:line="240" w:lineRule="auto"/>
                  <w:rPr>
                    <w:rFonts w:cs="Arial"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 xml:space="preserve">To provide a structure for quality management review of </w:t>
                </w:r>
                <w:r w:rsidR="00710C46">
                  <w:rPr>
                    <w:rFonts w:cs="Arial"/>
                    <w:szCs w:val="22"/>
                  </w:rPr>
                  <w:t>Essential Documents</w:t>
                </w:r>
              </w:p>
            </w:tc>
          </w:tr>
          <w:tr w:rsidR="00B028CD" w:rsidRPr="00AF2E98" w14:paraId="478B4E59" w14:textId="77777777" w:rsidTr="007B3A19">
            <w:tc>
              <w:tcPr>
                <w:tcW w:w="2258" w:type="dxa"/>
              </w:tcPr>
              <w:p w14:paraId="4B316225" w14:textId="77777777" w:rsidR="00B028CD" w:rsidRPr="007225C9" w:rsidRDefault="00B028CD" w:rsidP="000F6832">
                <w:pPr>
                  <w:spacing w:before="60" w:after="120" w:line="240" w:lineRule="auto"/>
                  <w:jc w:val="right"/>
                  <w:rPr>
                    <w:rFonts w:cs="Arial"/>
                    <w:b/>
                    <w:szCs w:val="22"/>
                  </w:rPr>
                </w:pPr>
                <w:r w:rsidRPr="007225C9">
                  <w:rPr>
                    <w:rFonts w:cs="Arial"/>
                    <w:b/>
                    <w:szCs w:val="22"/>
                  </w:rPr>
                  <w:t>Audience/User:</w:t>
                </w:r>
              </w:p>
            </w:tc>
            <w:tc>
              <w:tcPr>
                <w:tcW w:w="7315" w:type="dxa"/>
              </w:tcPr>
              <w:p w14:paraId="408EF64A" w14:textId="77777777" w:rsidR="00B028CD" w:rsidRPr="007225C9" w:rsidRDefault="00715EC7" w:rsidP="000F6832">
                <w:pPr>
                  <w:spacing w:before="60" w:after="120" w:line="240" w:lineRule="auto"/>
                  <w:rPr>
                    <w:rFonts w:cs="Arial"/>
                    <w:b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>Principal Investigators (PIs) and other study team members responsible for quality management</w:t>
                </w:r>
              </w:p>
            </w:tc>
          </w:tr>
          <w:tr w:rsidR="00B028CD" w:rsidRPr="00AF2E98" w14:paraId="0037CDE4" w14:textId="77777777" w:rsidTr="007B3A19">
            <w:tc>
              <w:tcPr>
                <w:tcW w:w="2258" w:type="dxa"/>
              </w:tcPr>
              <w:p w14:paraId="46498187" w14:textId="77777777" w:rsidR="00B028CD" w:rsidRPr="007225C9" w:rsidRDefault="00B028CD" w:rsidP="000F6832">
                <w:pPr>
                  <w:spacing w:before="60" w:after="120" w:line="240" w:lineRule="auto"/>
                  <w:jc w:val="right"/>
                  <w:rPr>
                    <w:rFonts w:cs="Arial"/>
                    <w:b/>
                    <w:szCs w:val="22"/>
                  </w:rPr>
                </w:pPr>
                <w:r w:rsidRPr="007225C9">
                  <w:rPr>
                    <w:rFonts w:cs="Arial"/>
                    <w:b/>
                    <w:szCs w:val="22"/>
                  </w:rPr>
                  <w:t>Details:</w:t>
                </w:r>
              </w:p>
            </w:tc>
            <w:tc>
              <w:tcPr>
                <w:tcW w:w="7315" w:type="dxa"/>
              </w:tcPr>
              <w:p w14:paraId="0CFADFAE" w14:textId="77777777" w:rsidR="000F6832" w:rsidRDefault="00715EC7" w:rsidP="000F6832">
                <w:pPr>
                  <w:spacing w:before="60" w:after="120" w:line="240" w:lineRule="auto"/>
                  <w:rPr>
                    <w:rFonts w:cs="Arial"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>This tool can be used as a starting point and potential document structure for the development of study</w:t>
                </w:r>
                <w:r w:rsidR="008A635B" w:rsidRPr="007225C9">
                  <w:rPr>
                    <w:rFonts w:cs="Arial"/>
                    <w:szCs w:val="22"/>
                  </w:rPr>
                  <w:t xml:space="preserve"> and site</w:t>
                </w:r>
                <w:r w:rsidR="00FF74FE" w:rsidRPr="007225C9">
                  <w:rPr>
                    <w:rFonts w:cs="Arial"/>
                    <w:szCs w:val="22"/>
                  </w:rPr>
                  <w:t>-</w:t>
                </w:r>
                <w:r w:rsidRPr="007225C9">
                  <w:rPr>
                    <w:rFonts w:cs="Arial"/>
                    <w:szCs w:val="22"/>
                  </w:rPr>
                  <w:t xml:space="preserve">specific quality review of </w:t>
                </w:r>
                <w:r w:rsidR="00710C46">
                  <w:rPr>
                    <w:rFonts w:cs="Arial"/>
                    <w:szCs w:val="22"/>
                  </w:rPr>
                  <w:t>Essential Documents</w:t>
                </w:r>
                <w:r w:rsidRPr="007225C9">
                  <w:rPr>
                    <w:rFonts w:cs="Arial"/>
                    <w:szCs w:val="22"/>
                  </w:rPr>
                  <w:t xml:space="preserve">. </w:t>
                </w:r>
              </w:p>
              <w:p w14:paraId="0F63BC34" w14:textId="77777777" w:rsidR="00AF2E98" w:rsidRPr="007225C9" w:rsidRDefault="000F6832" w:rsidP="000F6832">
                <w:pPr>
                  <w:spacing w:before="60" w:after="120" w:line="240" w:lineRule="auto"/>
                  <w:rPr>
                    <w:rFonts w:cs="Arial"/>
                    <w:b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The</w:t>
                </w:r>
                <w:r w:rsidR="00715EC7" w:rsidRPr="007225C9">
                  <w:rPr>
                    <w:rFonts w:cs="Arial"/>
                    <w:szCs w:val="22"/>
                  </w:rPr>
                  <w:t xml:space="preserve"> </w:t>
                </w:r>
                <w:r>
                  <w:rPr>
                    <w:rFonts w:cs="Arial"/>
                    <w:szCs w:val="22"/>
                  </w:rPr>
                  <w:t>Documents</w:t>
                </w:r>
                <w:r w:rsidR="00715EC7" w:rsidRPr="007225C9">
                  <w:rPr>
                    <w:rFonts w:cs="Arial"/>
                    <w:szCs w:val="22"/>
                  </w:rPr>
                  <w:t xml:space="preserve"> and Criteria </w:t>
                </w:r>
                <w:r>
                  <w:rPr>
                    <w:rFonts w:cs="Arial"/>
                    <w:szCs w:val="22"/>
                  </w:rPr>
                  <w:t xml:space="preserve">entries </w:t>
                </w:r>
                <w:r w:rsidR="00715EC7" w:rsidRPr="007225C9">
                  <w:rPr>
                    <w:rFonts w:cs="Arial"/>
                    <w:szCs w:val="22"/>
                  </w:rPr>
                  <w:t>should be customized to meet your study-specific needs/requirements.</w:t>
                </w:r>
              </w:p>
            </w:tc>
          </w:tr>
          <w:tr w:rsidR="00B028CD" w:rsidRPr="00AF2E98" w14:paraId="264EB814" w14:textId="77777777" w:rsidTr="007B3A19">
            <w:tc>
              <w:tcPr>
                <w:tcW w:w="2258" w:type="dxa"/>
              </w:tcPr>
              <w:p w14:paraId="77E263BD" w14:textId="77777777" w:rsidR="00B028CD" w:rsidRPr="007225C9" w:rsidRDefault="00B028CD" w:rsidP="000F6832">
                <w:pPr>
                  <w:spacing w:before="60" w:after="120" w:line="240" w:lineRule="auto"/>
                  <w:jc w:val="right"/>
                  <w:rPr>
                    <w:rFonts w:cs="Arial"/>
                    <w:b/>
                    <w:szCs w:val="22"/>
                  </w:rPr>
                </w:pPr>
                <w:r w:rsidRPr="007225C9">
                  <w:rPr>
                    <w:rFonts w:cs="Arial"/>
                    <w:b/>
                    <w:szCs w:val="22"/>
                  </w:rPr>
                  <w:t>Best Practice Recommendations:</w:t>
                </w:r>
              </w:p>
            </w:tc>
            <w:tc>
              <w:tcPr>
                <w:tcW w:w="7315" w:type="dxa"/>
              </w:tcPr>
              <w:p w14:paraId="4319478B" w14:textId="77777777" w:rsidR="00715EC7" w:rsidRPr="007225C9" w:rsidRDefault="00715EC7" w:rsidP="00BD164C">
                <w:pPr>
                  <w:numPr>
                    <w:ilvl w:val="0"/>
                    <w:numId w:val="25"/>
                  </w:numPr>
                  <w:spacing w:before="60" w:after="120" w:line="240" w:lineRule="auto"/>
                  <w:rPr>
                    <w:rFonts w:cs="Arial"/>
                    <w:b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>Refer to your Clinical Quality Management Plan (CQMP) for the key quality indicators that will be assessed for your study and the frequency of review</w:t>
                </w:r>
                <w:r w:rsidRPr="007225C9">
                  <w:rPr>
                    <w:rFonts w:cs="Arial"/>
                    <w:b/>
                    <w:szCs w:val="22"/>
                  </w:rPr>
                  <w:t xml:space="preserve">.  </w:t>
                </w:r>
                <w:r w:rsidRPr="007225C9">
                  <w:rPr>
                    <w:rFonts w:cs="Arial"/>
                    <w:szCs w:val="22"/>
                    <w:u w:val="single"/>
                  </w:rPr>
                  <w:t xml:space="preserve">Add or remove items from the checklist to </w:t>
                </w:r>
                <w:r w:rsidR="000F6832">
                  <w:rPr>
                    <w:rFonts w:cs="Arial"/>
                    <w:szCs w:val="22"/>
                    <w:u w:val="single"/>
                  </w:rPr>
                  <w:t xml:space="preserve">customize this tool to </w:t>
                </w:r>
                <w:r w:rsidR="00710C46">
                  <w:rPr>
                    <w:rFonts w:cs="Arial"/>
                    <w:szCs w:val="22"/>
                    <w:u w:val="single"/>
                  </w:rPr>
                  <w:t>reflect your study-specific requirements</w:t>
                </w:r>
                <w:r w:rsidRPr="007225C9">
                  <w:rPr>
                    <w:rFonts w:cs="Arial"/>
                    <w:szCs w:val="22"/>
                    <w:u w:val="single"/>
                  </w:rPr>
                  <w:t>.</w:t>
                </w:r>
              </w:p>
              <w:p w14:paraId="3BDA675A" w14:textId="77777777" w:rsidR="00E7711A" w:rsidRPr="007225C9" w:rsidRDefault="00E7711A" w:rsidP="00E7711A">
                <w:pPr>
                  <w:numPr>
                    <w:ilvl w:val="0"/>
                    <w:numId w:val="25"/>
                  </w:numPr>
                  <w:spacing w:after="120" w:line="240" w:lineRule="auto"/>
                  <w:rPr>
                    <w:rFonts w:cs="Arial"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>Thoroughly complete</w:t>
                </w:r>
                <w:r w:rsidR="00FF74FE" w:rsidRPr="007225C9">
                  <w:rPr>
                    <w:rFonts w:cs="Arial"/>
                    <w:szCs w:val="22"/>
                  </w:rPr>
                  <w:t xml:space="preserve"> the</w:t>
                </w:r>
                <w:r w:rsidR="00715EC7" w:rsidRPr="007225C9">
                  <w:rPr>
                    <w:rFonts w:cs="Arial"/>
                    <w:szCs w:val="22"/>
                  </w:rPr>
                  <w:t xml:space="preserve"> tool’s header information.</w:t>
                </w:r>
                <w:r w:rsidRPr="007225C9">
                  <w:rPr>
                    <w:rFonts w:cs="Arial"/>
                    <w:szCs w:val="22"/>
                  </w:rPr>
                  <w:t xml:space="preserve">  Even if you are completing the checklist manually, we recommend that you fill out the heading/header information electronically so that it will be carried across all pages of the document.</w:t>
                </w:r>
              </w:p>
              <w:p w14:paraId="44BBC8F4" w14:textId="77777777" w:rsidR="00715EC7" w:rsidRPr="007225C9" w:rsidRDefault="00715EC7" w:rsidP="00715EC7">
                <w:pPr>
                  <w:numPr>
                    <w:ilvl w:val="0"/>
                    <w:numId w:val="25"/>
                  </w:numPr>
                  <w:spacing w:after="120" w:line="240" w:lineRule="auto"/>
                  <w:rPr>
                    <w:rFonts w:cs="Arial"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>The names of the individuals who conducted the reviews should be noted on the tools, so that a subsequent reviewer can follow-up as needed with those individuals.</w:t>
                </w:r>
                <w:r w:rsidR="009522F2" w:rsidRPr="007225C9">
                  <w:rPr>
                    <w:rFonts w:cs="Arial"/>
                    <w:szCs w:val="22"/>
                  </w:rPr>
                  <w:t xml:space="preserve">  If </w:t>
                </w:r>
                <w:r w:rsidR="00906CB4" w:rsidRPr="007225C9">
                  <w:rPr>
                    <w:rFonts w:cs="Arial"/>
                    <w:szCs w:val="22"/>
                  </w:rPr>
                  <w:t xml:space="preserve">some </w:t>
                </w:r>
                <w:r w:rsidR="009522F2" w:rsidRPr="007225C9">
                  <w:rPr>
                    <w:rFonts w:cs="Arial"/>
                    <w:szCs w:val="22"/>
                  </w:rPr>
                  <w:t>items are reviewed by someone other than the individual noted in the header, please indicate in the Comments field associated with</w:t>
                </w:r>
                <w:r w:rsidR="00906CB4" w:rsidRPr="007225C9">
                  <w:rPr>
                    <w:rFonts w:cs="Arial"/>
                    <w:szCs w:val="22"/>
                  </w:rPr>
                  <w:t xml:space="preserve"> each of</w:t>
                </w:r>
                <w:r w:rsidR="009522F2" w:rsidRPr="007225C9">
                  <w:rPr>
                    <w:rFonts w:cs="Arial"/>
                    <w:szCs w:val="22"/>
                  </w:rPr>
                  <w:t xml:space="preserve"> th</w:t>
                </w:r>
                <w:r w:rsidR="00906CB4" w:rsidRPr="007225C9">
                  <w:rPr>
                    <w:rFonts w:cs="Arial"/>
                    <w:szCs w:val="22"/>
                  </w:rPr>
                  <w:t>ose</w:t>
                </w:r>
                <w:r w:rsidR="009522F2" w:rsidRPr="007225C9">
                  <w:rPr>
                    <w:rFonts w:cs="Arial"/>
                    <w:szCs w:val="22"/>
                  </w:rPr>
                  <w:t xml:space="preserve"> item</w:t>
                </w:r>
                <w:r w:rsidR="00906CB4" w:rsidRPr="007225C9">
                  <w:rPr>
                    <w:rFonts w:cs="Arial"/>
                    <w:szCs w:val="22"/>
                  </w:rPr>
                  <w:t>s</w:t>
                </w:r>
                <w:r w:rsidR="009522F2" w:rsidRPr="007225C9">
                  <w:rPr>
                    <w:rFonts w:cs="Arial"/>
                    <w:szCs w:val="22"/>
                  </w:rPr>
                  <w:t>.</w:t>
                </w:r>
              </w:p>
              <w:p w14:paraId="731909A3" w14:textId="77777777" w:rsidR="00B028CD" w:rsidRPr="007225C9" w:rsidRDefault="004B07CE" w:rsidP="00715EC7">
                <w:pPr>
                  <w:numPr>
                    <w:ilvl w:val="0"/>
                    <w:numId w:val="25"/>
                  </w:numPr>
                  <w:spacing w:after="120" w:line="240" w:lineRule="auto"/>
                  <w:rPr>
                    <w:rFonts w:cs="Arial"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 xml:space="preserve">Store all QM materials in a Quality Management Binder, which is maintained separately from the Essential Documents Binder.  </w:t>
                </w:r>
                <w:r w:rsidR="00715EC7" w:rsidRPr="007225C9">
                  <w:rPr>
                    <w:rFonts w:cs="Arial"/>
                    <w:szCs w:val="22"/>
                  </w:rPr>
                  <w:t>If filing the paper version, the reviewer should initial each page next to his/her printed name.</w:t>
                </w:r>
              </w:p>
              <w:p w14:paraId="2293999E" w14:textId="77777777" w:rsidR="008A635B" w:rsidRPr="007225C9" w:rsidRDefault="008A635B" w:rsidP="00875F9C">
                <w:pPr>
                  <w:numPr>
                    <w:ilvl w:val="0"/>
                    <w:numId w:val="25"/>
                  </w:numPr>
                  <w:spacing w:after="120" w:line="240" w:lineRule="auto"/>
                  <w:rPr>
                    <w:rFonts w:cs="Arial"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>Review of the regulatory file should be completed ann</w:t>
                </w:r>
                <w:r w:rsidR="00875F9C" w:rsidRPr="007225C9">
                  <w:rPr>
                    <w:rFonts w:cs="Arial"/>
                    <w:szCs w:val="22"/>
                  </w:rPr>
                  <w:t>ually, at a minimum.</w:t>
                </w:r>
              </w:p>
              <w:p w14:paraId="13790F5A" w14:textId="77777777" w:rsidR="003502F3" w:rsidRPr="007225C9" w:rsidRDefault="003502F3" w:rsidP="006D2CBA">
                <w:pPr>
                  <w:numPr>
                    <w:ilvl w:val="0"/>
                    <w:numId w:val="25"/>
                  </w:numPr>
                  <w:spacing w:after="120" w:line="240" w:lineRule="auto"/>
                  <w:rPr>
                    <w:rFonts w:cs="Arial"/>
                    <w:szCs w:val="22"/>
                  </w:rPr>
                </w:pPr>
                <w:r w:rsidRPr="007225C9">
                  <w:rPr>
                    <w:rFonts w:cs="Arial"/>
                    <w:szCs w:val="22"/>
                  </w:rPr>
                  <w:t xml:space="preserve">Some of the items noted in this tool may be stored outside of the </w:t>
                </w:r>
                <w:r w:rsidR="006D2CBA" w:rsidRPr="007225C9">
                  <w:rPr>
                    <w:rFonts w:cs="Arial"/>
                    <w:szCs w:val="22"/>
                  </w:rPr>
                  <w:t>Essential Documents Binder</w:t>
                </w:r>
                <w:r w:rsidRPr="007225C9">
                  <w:rPr>
                    <w:rFonts w:cs="Arial"/>
                    <w:szCs w:val="22"/>
                  </w:rPr>
                  <w:t xml:space="preserve"> (a.k.a. </w:t>
                </w:r>
                <w:r w:rsidR="006D2CBA" w:rsidRPr="007225C9">
                  <w:rPr>
                    <w:rFonts w:cs="Arial"/>
                    <w:szCs w:val="22"/>
                  </w:rPr>
                  <w:t>Investigator Binder</w:t>
                </w:r>
                <w:r w:rsidRPr="007225C9">
                  <w:rPr>
                    <w:rFonts w:cs="Arial"/>
                    <w:szCs w:val="22"/>
                  </w:rPr>
                  <w:t>)</w:t>
                </w:r>
                <w:r w:rsidR="006D2CBA" w:rsidRPr="007225C9">
                  <w:rPr>
                    <w:rFonts w:cs="Arial"/>
                    <w:szCs w:val="22"/>
                  </w:rPr>
                  <w:t>.  It is helpful to have inserts included in the binder to identify the location of these other items for reviewers.</w:t>
                </w:r>
              </w:p>
            </w:tc>
          </w:tr>
        </w:tbl>
        <w:p w14:paraId="34F89C93" w14:textId="77777777" w:rsidR="00B028CD" w:rsidRPr="00AF2E98" w:rsidRDefault="00B028CD" w:rsidP="007225C9">
          <w:pPr>
            <w:spacing w:before="120"/>
            <w:rPr>
              <w:rFonts w:asciiTheme="minorHAnsi" w:hAnsiTheme="minorHAnsi"/>
              <w:b/>
              <w:szCs w:val="22"/>
              <w:u w:val="single"/>
            </w:rPr>
          </w:pPr>
          <w:r w:rsidRPr="00AF2E98">
            <w:rPr>
              <w:rFonts w:asciiTheme="minorHAnsi" w:hAnsiTheme="minorHAnsi"/>
              <w:b/>
              <w:szCs w:val="22"/>
              <w:u w:val="single"/>
            </w:rPr>
            <w:t>Tool Revision History:</w:t>
          </w:r>
        </w:p>
        <w:tbl>
          <w:tblPr>
            <w:tblW w:w="93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  <w:tblCaption w:val="Tool Revision History"/>
            <w:tblDescription w:val="Version history of document."/>
          </w:tblPr>
          <w:tblGrid>
            <w:gridCol w:w="1809"/>
            <w:gridCol w:w="2123"/>
            <w:gridCol w:w="5423"/>
          </w:tblGrid>
          <w:tr w:rsidR="00B028CD" w:rsidRPr="00AF2E98" w14:paraId="7AB6F4B0" w14:textId="77777777" w:rsidTr="007B3A19">
            <w:tc>
              <w:tcPr>
                <w:tcW w:w="1809" w:type="dxa"/>
              </w:tcPr>
              <w:p w14:paraId="0F583FA4" w14:textId="1021510F" w:rsidR="00B028CD" w:rsidRPr="00AF2E98" w:rsidRDefault="007B3A19" w:rsidP="007B3A19">
                <w:pPr>
                  <w:rPr>
                    <w:rFonts w:asciiTheme="minorHAnsi" w:hAnsiTheme="minorHAnsi"/>
                    <w:b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Cs w:val="22"/>
                  </w:rPr>
                  <w:t xml:space="preserve">Version </w:t>
                </w:r>
                <w:r w:rsidR="00B028CD" w:rsidRPr="00AF2E98">
                  <w:rPr>
                    <w:rFonts w:asciiTheme="minorHAnsi" w:hAnsiTheme="minorHAnsi"/>
                    <w:b/>
                    <w:szCs w:val="22"/>
                  </w:rPr>
                  <w:t>Number</w:t>
                </w:r>
              </w:p>
            </w:tc>
            <w:tc>
              <w:tcPr>
                <w:tcW w:w="2123" w:type="dxa"/>
              </w:tcPr>
              <w:p w14:paraId="478E22A3" w14:textId="02447A50" w:rsidR="00B028CD" w:rsidRPr="00AF2E98" w:rsidRDefault="007B3A19" w:rsidP="00B7327D">
                <w:pPr>
                  <w:rPr>
                    <w:rFonts w:asciiTheme="minorHAnsi" w:hAnsiTheme="minorHAnsi"/>
                    <w:b/>
                    <w:szCs w:val="22"/>
                  </w:rPr>
                </w:pPr>
                <w:r>
                  <w:rPr>
                    <w:rFonts w:asciiTheme="minorHAnsi" w:hAnsiTheme="minorHAnsi"/>
                    <w:b/>
                    <w:szCs w:val="22"/>
                  </w:rPr>
                  <w:t xml:space="preserve">Version </w:t>
                </w:r>
                <w:r w:rsidR="00B028CD" w:rsidRPr="00AF2E98">
                  <w:rPr>
                    <w:rFonts w:asciiTheme="minorHAnsi" w:hAnsiTheme="minorHAnsi"/>
                    <w:b/>
                    <w:szCs w:val="22"/>
                  </w:rPr>
                  <w:t>Date</w:t>
                </w:r>
              </w:p>
            </w:tc>
            <w:tc>
              <w:tcPr>
                <w:tcW w:w="5423" w:type="dxa"/>
              </w:tcPr>
              <w:p w14:paraId="32D39990" w14:textId="77777777" w:rsidR="00B028CD" w:rsidRPr="00AF2E98" w:rsidRDefault="00B028CD" w:rsidP="00B7327D">
                <w:pPr>
                  <w:rPr>
                    <w:rFonts w:asciiTheme="minorHAnsi" w:hAnsiTheme="minorHAnsi"/>
                    <w:b/>
                    <w:szCs w:val="22"/>
                  </w:rPr>
                </w:pPr>
                <w:r w:rsidRPr="00AF2E98">
                  <w:rPr>
                    <w:rFonts w:asciiTheme="minorHAnsi" w:hAnsiTheme="minorHAnsi"/>
                    <w:b/>
                    <w:szCs w:val="22"/>
                  </w:rPr>
                  <w:t>Summary of Revisions Made:</w:t>
                </w:r>
              </w:p>
            </w:tc>
          </w:tr>
          <w:tr w:rsidR="00FF74FE" w:rsidRPr="00AF2E98" w14:paraId="01669E37" w14:textId="77777777" w:rsidTr="007B3A19">
            <w:tc>
              <w:tcPr>
                <w:tcW w:w="1809" w:type="dxa"/>
              </w:tcPr>
              <w:p w14:paraId="57D5F9CC" w14:textId="77777777" w:rsidR="00FF74FE" w:rsidRPr="007225C9" w:rsidRDefault="00214404" w:rsidP="00B7327D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>1.0</w:t>
                </w:r>
              </w:p>
            </w:tc>
            <w:tc>
              <w:tcPr>
                <w:tcW w:w="2123" w:type="dxa"/>
              </w:tcPr>
              <w:p w14:paraId="46DCFCAC" w14:textId="77777777" w:rsidR="00FF74FE" w:rsidRPr="007225C9" w:rsidRDefault="00FD0DDA" w:rsidP="00B7327D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>14Apr</w:t>
                </w:r>
                <w:r w:rsidR="00214404">
                  <w:rPr>
                    <w:rFonts w:cs="Arial"/>
                    <w:sz w:val="20"/>
                  </w:rPr>
                  <w:t>2015</w:t>
                </w:r>
              </w:p>
            </w:tc>
            <w:tc>
              <w:tcPr>
                <w:tcW w:w="5423" w:type="dxa"/>
              </w:tcPr>
              <w:p w14:paraId="26D62C1A" w14:textId="77777777" w:rsidR="00FF74FE" w:rsidRPr="007225C9" w:rsidRDefault="00710C46" w:rsidP="00214404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First </w:t>
                </w:r>
                <w:r w:rsidR="00214404">
                  <w:rPr>
                    <w:rFonts w:cs="Arial"/>
                    <w:sz w:val="20"/>
                  </w:rPr>
                  <w:t>approved version</w:t>
                </w:r>
              </w:p>
            </w:tc>
          </w:tr>
        </w:tbl>
        <w:p w14:paraId="58D0635E" w14:textId="77777777" w:rsidR="00851A89" w:rsidRPr="00AF2E98" w:rsidRDefault="00A042D5">
          <w:pPr>
            <w:spacing w:after="200" w:line="276" w:lineRule="auto"/>
            <w:sectPr w:rsidR="00851A89" w:rsidRPr="00AF2E98" w:rsidSect="00851A89"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endnotePr>
                <w:numFmt w:val="decimal"/>
              </w:endnotePr>
              <w:pgSz w:w="12240" w:h="15840" w:code="1"/>
              <w:pgMar w:top="720" w:right="1440" w:bottom="720" w:left="1440" w:header="720" w:footer="720" w:gutter="0"/>
              <w:cols w:space="720"/>
              <w:noEndnote/>
              <w:titlePg/>
              <w:docGrid w:linePitch="326"/>
            </w:sectPr>
          </w:pPr>
        </w:p>
      </w:sdtContent>
    </w:sdt>
    <w:p w14:paraId="4D81009D" w14:textId="77777777" w:rsidR="005B3203" w:rsidRPr="007E2446" w:rsidRDefault="00FD0DDA" w:rsidP="00FD0DDA">
      <w:pPr>
        <w:ind w:firstLine="720"/>
        <w:rPr>
          <w:rFonts w:asciiTheme="minorHAnsi" w:hAnsiTheme="minorHAnsi" w:cstheme="minorHAnsi"/>
          <w:sz w:val="20"/>
        </w:rPr>
      </w:pPr>
      <w:r w:rsidRPr="007E2446">
        <w:rPr>
          <w:rFonts w:asciiTheme="minorHAnsi" w:hAnsiTheme="minorHAnsi" w:cstheme="minorHAnsi"/>
          <w:b/>
          <w:sz w:val="20"/>
        </w:rPr>
        <w:lastRenderedPageBreak/>
        <w:t>Site:  &lt;Enter site&gt;</w:t>
      </w:r>
    </w:p>
    <w:tbl>
      <w:tblPr>
        <w:tblStyle w:val="TableGrid"/>
        <w:tblW w:w="13161" w:type="dxa"/>
        <w:jc w:val="center"/>
        <w:shd w:val="clear" w:color="auto" w:fill="BFBFBF" w:themeFill="background1" w:themeFillShade="BF"/>
        <w:tblLook w:val="01E0" w:firstRow="1" w:lastRow="1" w:firstColumn="1" w:lastColumn="1" w:noHBand="0" w:noVBand="0"/>
        <w:tblCaption w:val="Quality Management Essential Tool"/>
        <w:tblDescription w:val="This is a sample Essential Documents Review Tool, based on ICH-GCP.  Mark the appropriate box for each criterion listed.  Any issues noted within “Comments” will be summarized in the QM Quarterly Review Tool. &#10;File the completed tool in the study files with other QM materials.&#10;"/>
      </w:tblPr>
      <w:tblGrid>
        <w:gridCol w:w="13161"/>
      </w:tblGrid>
      <w:tr w:rsidR="005B3203" w:rsidRPr="00AF2E98" w14:paraId="761EF556" w14:textId="77777777" w:rsidTr="00FF74FE">
        <w:trPr>
          <w:trHeight w:val="1097"/>
          <w:jc w:val="center"/>
        </w:trPr>
        <w:tc>
          <w:tcPr>
            <w:tcW w:w="13161" w:type="dxa"/>
            <w:shd w:val="clear" w:color="auto" w:fill="BFBFBF" w:themeFill="background1" w:themeFillShade="BF"/>
            <w:vAlign w:val="center"/>
          </w:tcPr>
          <w:p w14:paraId="690168D0" w14:textId="77777777" w:rsidR="005B3203" w:rsidRPr="00AF2E98" w:rsidRDefault="005B3203" w:rsidP="0011582A">
            <w:pPr>
              <w:spacing w:line="240" w:lineRule="auto"/>
              <w:ind w:left="1163" w:hanging="1170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Instructions:</w:t>
            </w:r>
            <w:r w:rsidRPr="00AF2E9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50952" w:rsidRPr="00AF2E98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This </w:t>
            </w:r>
            <w:r w:rsidR="00184AAF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is a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sample </w:t>
            </w:r>
            <w:r w:rsidR="006D2CBA" w:rsidRPr="00AF2E98">
              <w:rPr>
                <w:rFonts w:asciiTheme="minorHAnsi" w:hAnsiTheme="minorHAnsi" w:cstheme="minorHAnsi"/>
                <w:snapToGrid w:val="0"/>
                <w:sz w:val="20"/>
              </w:rPr>
              <w:t>Essential Documents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Review Tool</w:t>
            </w:r>
            <w:r w:rsidR="00184AAF" w:rsidRPr="00AF2E98">
              <w:rPr>
                <w:rFonts w:asciiTheme="minorHAnsi" w:hAnsiTheme="minorHAnsi" w:cstheme="minorHAnsi"/>
                <w:snapToGrid w:val="0"/>
                <w:sz w:val="20"/>
              </w:rPr>
              <w:t>, based on ICH-GCP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.  </w:t>
            </w:r>
            <w:r w:rsidR="00184AAF" w:rsidRPr="00AF2E98">
              <w:rPr>
                <w:rFonts w:asciiTheme="minorHAnsi" w:hAnsiTheme="minorHAnsi" w:cstheme="minorHAnsi"/>
                <w:snapToGrid w:val="0"/>
                <w:sz w:val="20"/>
              </w:rPr>
              <w:t>Mark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the appropriate box for each criterion listed.  Any issues noted within “Comments” will be summarized in </w:t>
            </w:r>
            <w:r w:rsidR="00184AAF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the </w:t>
            </w:r>
            <w:r w:rsidR="00985A2D">
              <w:rPr>
                <w:rFonts w:asciiTheme="minorHAnsi" w:hAnsiTheme="minorHAnsi" w:cstheme="minorHAnsi"/>
                <w:snapToGrid w:val="0"/>
                <w:sz w:val="20"/>
              </w:rPr>
              <w:t>QM Quarterly Review Tool.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="00184AAF" w:rsidRPr="00AF2E98">
              <w:rPr>
                <w:rFonts w:asciiTheme="minorHAnsi" w:hAnsiTheme="minorHAnsi" w:cstheme="minorHAnsi"/>
                <w:snapToGrid w:val="0"/>
                <w:sz w:val="20"/>
              </w:rPr>
              <w:br/>
              <w:t>File the completed tool in the study files with other QM materials.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Quality Management Essential Tool"/>
        <w:tblDescription w:val="This is a sample Essential Documents Review Tool, based on ICH-GCP.  Mark the appropriate box for each criterion listed.  Any issues noted within “Comments” will be summarized in the QM Quarterly Review Tool. &#10;File the completed tool in the study files with other QM materials.&#10;"/>
      </w:tblPr>
      <w:tblGrid>
        <w:gridCol w:w="1771"/>
        <w:gridCol w:w="4457"/>
        <w:gridCol w:w="711"/>
        <w:gridCol w:w="9"/>
        <w:gridCol w:w="720"/>
        <w:gridCol w:w="720"/>
        <w:gridCol w:w="4770"/>
        <w:gridCol w:w="18"/>
      </w:tblGrid>
      <w:tr w:rsidR="005B3203" w:rsidRPr="00AF2E98" w14:paraId="58AB8527" w14:textId="77777777" w:rsidTr="003502F3">
        <w:trPr>
          <w:gridAfter w:val="1"/>
          <w:wAfter w:w="18" w:type="dxa"/>
          <w:tblHeader/>
          <w:jc w:val="center"/>
        </w:trPr>
        <w:tc>
          <w:tcPr>
            <w:tcW w:w="177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CB6D529" w14:textId="77777777" w:rsidR="005B3203" w:rsidRPr="00AF2E98" w:rsidRDefault="005B3203" w:rsidP="00BC5CD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Document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2D1C558B" w14:textId="77777777" w:rsidR="005B3203" w:rsidRPr="00AF2E98" w:rsidRDefault="005B3203" w:rsidP="00BC5CD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Criteria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330A928F" w14:textId="77777777" w:rsidR="005B3203" w:rsidRPr="00AF2E98" w:rsidRDefault="005B3203" w:rsidP="00BC5CD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YES</w:t>
            </w:r>
          </w:p>
          <w:p w14:paraId="37A5425B" w14:textId="77777777" w:rsidR="005B3203" w:rsidRPr="00AF2E98" w:rsidRDefault="005B3203" w:rsidP="00BC5CD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59EF5EB2" w14:textId="77777777" w:rsidR="005B3203" w:rsidRPr="00AF2E98" w:rsidRDefault="005B3203" w:rsidP="00BC5CD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NO</w:t>
            </w:r>
          </w:p>
          <w:p w14:paraId="4F10B100" w14:textId="77777777" w:rsidR="005B3203" w:rsidRPr="00AF2E98" w:rsidRDefault="005B3203" w:rsidP="00BC5CD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E631AC6" w14:textId="77777777" w:rsidR="005B3203" w:rsidRPr="00AF2E98" w:rsidRDefault="005B3203" w:rsidP="00BC5CD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  <w:p w14:paraId="4B070C99" w14:textId="77777777" w:rsidR="005B3203" w:rsidRPr="00AF2E98" w:rsidRDefault="005B3203" w:rsidP="00BC5CD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87B2E49" w14:textId="77777777" w:rsidR="005B3203" w:rsidRPr="00AF2E98" w:rsidRDefault="005B3203" w:rsidP="00AA1E9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Comments</w:t>
            </w:r>
          </w:p>
        </w:tc>
      </w:tr>
      <w:tr w:rsidR="005B3203" w:rsidRPr="00AF2E98" w14:paraId="28CFBDEC" w14:textId="77777777" w:rsidTr="003502F3">
        <w:trPr>
          <w:gridAfter w:val="1"/>
          <w:wAfter w:w="18" w:type="dxa"/>
          <w:trHeight w:val="503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472012D1" w14:textId="77777777" w:rsidR="005B3203" w:rsidRPr="00AF2E98" w:rsidRDefault="005B3203" w:rsidP="005B320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Study Identification</w:t>
            </w:r>
          </w:p>
        </w:tc>
        <w:tc>
          <w:tcPr>
            <w:tcW w:w="4457" w:type="dxa"/>
            <w:tcBorders>
              <w:top w:val="single" w:sz="4" w:space="0" w:color="auto"/>
            </w:tcBorders>
            <w:vAlign w:val="center"/>
          </w:tcPr>
          <w:p w14:paraId="347EBA1D" w14:textId="77777777" w:rsidR="005B3203" w:rsidRPr="00AF2E98" w:rsidRDefault="005B3203" w:rsidP="003E4C2F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Identification of the site, including name of PI, study location(s), Protocol Number and title, etc. </w:t>
            </w:r>
            <w:r w:rsidR="00AE5F1F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is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present</w:t>
            </w:r>
            <w:r w:rsidR="003E4C2F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and correct</w:t>
            </w:r>
            <w:r w:rsidR="008A55FB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on the study file.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7CB6AA5F" w14:textId="77777777" w:rsidR="005B3203" w:rsidRPr="00AF2E98" w:rsidRDefault="005B3203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14:paraId="06B2F56D" w14:textId="77777777" w:rsidR="005B3203" w:rsidRPr="00AF2E98" w:rsidRDefault="005B3203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A7E1444" w14:textId="77777777" w:rsidR="005B3203" w:rsidRPr="00AF2E98" w:rsidRDefault="005B3203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71DC3AFC" w14:textId="77777777" w:rsidR="005B3203" w:rsidRPr="00AF2E98" w:rsidRDefault="005B3203" w:rsidP="005B3203">
            <w:pPr>
              <w:pStyle w:val="Subtitle"/>
              <w:rPr>
                <w:rFonts w:asciiTheme="minorHAnsi" w:hAnsiTheme="minorHAnsi" w:cstheme="minorHAnsi"/>
                <w:b/>
              </w:rPr>
            </w:pPr>
          </w:p>
        </w:tc>
      </w:tr>
      <w:tr w:rsidR="00EB16D1" w:rsidRPr="00AF2E98" w14:paraId="3391C8A3" w14:textId="77777777" w:rsidTr="003502F3">
        <w:trPr>
          <w:gridAfter w:val="1"/>
          <w:wAfter w:w="18" w:type="dxa"/>
          <w:trHeight w:val="503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44B5E19F" w14:textId="77777777" w:rsidR="00EB16D1" w:rsidRPr="00AF2E98" w:rsidRDefault="00EB16D1" w:rsidP="005B320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Protocol</w:t>
            </w:r>
          </w:p>
        </w:tc>
        <w:tc>
          <w:tcPr>
            <w:tcW w:w="4457" w:type="dxa"/>
            <w:tcBorders>
              <w:top w:val="single" w:sz="4" w:space="0" w:color="auto"/>
            </w:tcBorders>
            <w:vAlign w:val="center"/>
          </w:tcPr>
          <w:p w14:paraId="109D7744" w14:textId="2206434F" w:rsidR="00EB16D1" w:rsidRPr="00AF2E98" w:rsidRDefault="00AE5F1F" w:rsidP="006F3C75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current and </w:t>
            </w:r>
            <w:r w:rsidR="00E71254">
              <w:rPr>
                <w:rFonts w:asciiTheme="minorHAnsi" w:hAnsiTheme="minorHAnsi" w:cstheme="minorHAnsi"/>
                <w:snapToGrid w:val="0"/>
                <w:sz w:val="20"/>
              </w:rPr>
              <w:t>IRB approved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copy of the Protocol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is 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>on file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03F531C4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14:paraId="7082D94F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6D792E0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772A79DB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B16D1" w:rsidRPr="00AF2E98" w14:paraId="0F853A39" w14:textId="77777777" w:rsidTr="003502F3">
        <w:trPr>
          <w:gridAfter w:val="1"/>
          <w:wAfter w:w="18" w:type="dxa"/>
          <w:trHeight w:val="503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7ACAD546" w14:textId="77777777" w:rsidR="00EB16D1" w:rsidRPr="00AF2E98" w:rsidRDefault="00EB16D1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  <w:vAlign w:val="center"/>
          </w:tcPr>
          <w:p w14:paraId="5264EA3F" w14:textId="77777777" w:rsidR="00EB16D1" w:rsidRPr="00AF2E98" w:rsidRDefault="00AE5F1F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ll previous versions of the Protocol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are 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>on file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047B4AA2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14:paraId="08EAD0DE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35B87FA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597C458E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9C50B0" w:rsidRPr="00AF2E98" w14:paraId="644B3359" w14:textId="77777777" w:rsidTr="003502F3">
        <w:trPr>
          <w:gridAfter w:val="1"/>
          <w:wAfter w:w="18" w:type="dxa"/>
          <w:trHeight w:val="503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051743D3" w14:textId="77777777" w:rsidR="009C50B0" w:rsidRPr="00AF2E98" w:rsidRDefault="009C50B0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  <w:vAlign w:val="center"/>
          </w:tcPr>
          <w:p w14:paraId="6891A215" w14:textId="77777777" w:rsidR="009C50B0" w:rsidRPr="00AF2E98" w:rsidRDefault="009C50B0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Signed versions of the protocol signature page are available for each version of the </w:t>
            </w:r>
            <w:r w:rsidR="00474527">
              <w:rPr>
                <w:rFonts w:asciiTheme="minorHAnsi" w:hAnsiTheme="minorHAnsi" w:cstheme="minorHAnsi"/>
                <w:snapToGrid w:val="0"/>
                <w:sz w:val="20"/>
              </w:rPr>
              <w:t>P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rotocol</w:t>
            </w:r>
            <w:r w:rsidR="00953143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3603F4D1" w14:textId="77777777" w:rsidR="009C50B0" w:rsidRPr="00AF2E98" w:rsidRDefault="009C50B0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14:paraId="50D3D310" w14:textId="77777777" w:rsidR="009C50B0" w:rsidRPr="00AF2E98" w:rsidRDefault="009C50B0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954DE2F" w14:textId="77777777" w:rsidR="009C50B0" w:rsidRPr="00AF2E98" w:rsidRDefault="009C50B0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77DC94F3" w14:textId="77777777" w:rsidR="009C50B0" w:rsidRPr="00AF2E98" w:rsidRDefault="009C50B0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B16D1" w:rsidRPr="00AF2E98" w14:paraId="46EDDA7F" w14:textId="77777777" w:rsidTr="003502F3">
        <w:trPr>
          <w:gridAfter w:val="1"/>
          <w:wAfter w:w="18" w:type="dxa"/>
          <w:trHeight w:val="503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33FDCDF3" w14:textId="77777777" w:rsidR="00EB16D1" w:rsidRPr="00AF2E98" w:rsidRDefault="00EB16D1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  <w:vAlign w:val="center"/>
          </w:tcPr>
          <w:p w14:paraId="2AD2BD58" w14:textId="77777777" w:rsidR="00EB16D1" w:rsidRPr="00AF2E98" w:rsidRDefault="00AE5F1F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Any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lapses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have 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>been documented properly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71B6992E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14:paraId="051F6D1B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1A94DCC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771A4C4B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B16D1" w:rsidRPr="00AF2E98" w14:paraId="4BFDB5EB" w14:textId="77777777" w:rsidTr="003502F3">
        <w:trPr>
          <w:gridAfter w:val="1"/>
          <w:wAfter w:w="18" w:type="dxa"/>
          <w:trHeight w:val="503"/>
          <w:jc w:val="center"/>
        </w:trPr>
        <w:tc>
          <w:tcPr>
            <w:tcW w:w="1771" w:type="dxa"/>
            <w:vMerge w:val="restart"/>
            <w:shd w:val="pct5" w:color="auto" w:fill="auto"/>
            <w:vAlign w:val="center"/>
          </w:tcPr>
          <w:p w14:paraId="2DE420B7" w14:textId="77777777" w:rsidR="00EB16D1" w:rsidRPr="00AF2E98" w:rsidRDefault="00AE5F1F" w:rsidP="00EB16D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Consent Document(s)</w:t>
            </w:r>
          </w:p>
        </w:tc>
        <w:tc>
          <w:tcPr>
            <w:tcW w:w="4457" w:type="dxa"/>
            <w:tcBorders>
              <w:top w:val="single" w:sz="4" w:space="0" w:color="auto"/>
            </w:tcBorders>
            <w:vAlign w:val="center"/>
          </w:tcPr>
          <w:p w14:paraId="23C7D982" w14:textId="6550EB70" w:rsidR="00EB16D1" w:rsidRPr="00AF2E98" w:rsidRDefault="00AE5F1F" w:rsidP="00B20E1F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current and </w:t>
            </w:r>
            <w:r w:rsidR="00E71254">
              <w:rPr>
                <w:rFonts w:asciiTheme="minorHAnsi" w:hAnsiTheme="minorHAnsi" w:cstheme="minorHAnsi"/>
                <w:snapToGrid w:val="0"/>
                <w:sz w:val="20"/>
              </w:rPr>
              <w:t>IRB</w:t>
            </w:r>
            <w:bookmarkStart w:id="0" w:name="_GoBack"/>
            <w:bookmarkEnd w:id="0"/>
            <w:r w:rsidR="00E71254">
              <w:rPr>
                <w:rFonts w:asciiTheme="minorHAnsi" w:hAnsiTheme="minorHAnsi" w:cstheme="minorHAnsi"/>
                <w:snapToGrid w:val="0"/>
                <w:sz w:val="20"/>
              </w:rPr>
              <w:t xml:space="preserve"> approved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copy of the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Consent Document is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on file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44F01F93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14:paraId="4AF831F4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EA13888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7A02798B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B16D1" w:rsidRPr="00AF2E98" w14:paraId="7E6A62B1" w14:textId="77777777" w:rsidTr="003502F3">
        <w:trPr>
          <w:gridAfter w:val="1"/>
          <w:wAfter w:w="18" w:type="dxa"/>
          <w:trHeight w:val="503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5F38CBEA" w14:textId="77777777" w:rsidR="00EB16D1" w:rsidRPr="00AF2E98" w:rsidRDefault="00EB16D1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  <w:vAlign w:val="center"/>
          </w:tcPr>
          <w:p w14:paraId="20F3BE28" w14:textId="77777777" w:rsidR="00EB16D1" w:rsidRPr="00AF2E98" w:rsidRDefault="00953143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All p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revious versions of </w:t>
            </w:r>
            <w:r w:rsidR="00AE5F1F" w:rsidRPr="00AF2E98">
              <w:rPr>
                <w:rFonts w:asciiTheme="minorHAnsi" w:hAnsiTheme="minorHAnsi" w:cstheme="minorHAnsi"/>
                <w:snapToGrid w:val="0"/>
                <w:sz w:val="20"/>
              </w:rPr>
              <w:t>the Consent Document are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on file</w:t>
            </w:r>
            <w:r w:rsidR="00AE5F1F" w:rsidRPr="00AF2E98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41D2B875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14:paraId="4BFB359F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F44FBC9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147C44DC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B16D1" w:rsidRPr="00AF2E98" w14:paraId="5A05D322" w14:textId="77777777" w:rsidTr="00E46A2A">
        <w:trPr>
          <w:gridAfter w:val="1"/>
          <w:wAfter w:w="18" w:type="dxa"/>
          <w:trHeight w:val="530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52591809" w14:textId="77777777" w:rsidR="00EB16D1" w:rsidRPr="00AF2E98" w:rsidRDefault="00EB16D1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  <w:vAlign w:val="center"/>
          </w:tcPr>
          <w:p w14:paraId="3EFBF54D" w14:textId="77777777" w:rsidR="00EB16D1" w:rsidRPr="00AF2E98" w:rsidRDefault="00AE5F1F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Any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lapses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have 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>been documented properly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62FE5141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14:paraId="518012FD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9654EB9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7E89EEBD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  <w:p w14:paraId="0C98B935" w14:textId="77777777" w:rsidR="00EB16D1" w:rsidRPr="00AF2E98" w:rsidRDefault="00EB16D1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B16D1" w:rsidRPr="00AF2E98" w14:paraId="0DB84D84" w14:textId="77777777" w:rsidTr="003502F3">
        <w:trPr>
          <w:gridAfter w:val="1"/>
          <w:wAfter w:w="18" w:type="dxa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2C81B7FD" w14:textId="77777777" w:rsidR="00EB16D1" w:rsidRPr="00AF2E98" w:rsidRDefault="00EB16D1" w:rsidP="005B320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Local Regulatory Approvals</w:t>
            </w:r>
          </w:p>
        </w:tc>
        <w:tc>
          <w:tcPr>
            <w:tcW w:w="4457" w:type="dxa"/>
            <w:vAlign w:val="center"/>
          </w:tcPr>
          <w:p w14:paraId="077C2953" w14:textId="77777777" w:rsidR="00EB16D1" w:rsidRPr="00AF2E98" w:rsidRDefault="00EB16D1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All local, state, and/or special authorizations related to the protocol </w:t>
            </w:r>
            <w:r w:rsidR="00A66D70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are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maintained and up-to-date</w:t>
            </w:r>
            <w:r w:rsidR="00A66D70" w:rsidRPr="00AF2E98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14:paraId="414A0269" w14:textId="77777777" w:rsidR="00EB16D1" w:rsidRPr="00AF2E98" w:rsidRDefault="00EB16D1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4F4B44E5" w14:textId="77777777" w:rsidR="00EB16D1" w:rsidRPr="00AF2E98" w:rsidRDefault="00EB16D1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159EDB5D" w14:textId="77777777" w:rsidR="00EB16D1" w:rsidRPr="00AF2E98" w:rsidRDefault="00EB16D1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vAlign w:val="center"/>
          </w:tcPr>
          <w:p w14:paraId="0A522DEB" w14:textId="77777777" w:rsidR="00EB16D1" w:rsidRPr="00AF2E98" w:rsidRDefault="00EB16D1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B16D1" w:rsidRPr="00AF2E98" w14:paraId="64A58706" w14:textId="77777777" w:rsidTr="003502F3">
        <w:trPr>
          <w:gridAfter w:val="1"/>
          <w:wAfter w:w="18" w:type="dxa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72827CD1" w14:textId="77777777" w:rsidR="00EB16D1" w:rsidRPr="00AF2E98" w:rsidRDefault="00EB16D1" w:rsidP="005B320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Federal Wide Assurances (FWA)</w:t>
            </w:r>
          </w:p>
        </w:tc>
        <w:tc>
          <w:tcPr>
            <w:tcW w:w="4457" w:type="dxa"/>
            <w:vAlign w:val="center"/>
          </w:tcPr>
          <w:p w14:paraId="12FB6327" w14:textId="77777777" w:rsidR="00EB16D1" w:rsidRPr="00AF2E98" w:rsidRDefault="00E71254" w:rsidP="00E71254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C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>urrent Federal Wide Assurance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 xml:space="preserve"> and IRB Registration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document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>s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="00190D08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for governing regulatory bodies (e.g., IRB), issued 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>from OHRP</w:t>
            </w:r>
            <w:r w:rsidR="00190D08" w:rsidRPr="00AF2E98">
              <w:rPr>
                <w:rFonts w:asciiTheme="minorHAnsi" w:hAnsiTheme="minorHAnsi" w:cstheme="minorHAnsi"/>
                <w:snapToGrid w:val="0"/>
                <w:sz w:val="20"/>
              </w:rPr>
              <w:t>,</w:t>
            </w:r>
            <w:r w:rsidR="00A66D70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>are</w:t>
            </w:r>
            <w:r w:rsidR="00EB16D1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present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 xml:space="preserve"> and include </w:t>
            </w:r>
            <w:r w:rsidR="00A66D70" w:rsidRPr="00AF2E98">
              <w:rPr>
                <w:rFonts w:asciiTheme="minorHAnsi" w:hAnsiTheme="minorHAnsi" w:cstheme="minorHAnsi"/>
                <w:snapToGrid w:val="0"/>
                <w:sz w:val="20"/>
              </w:rPr>
              <w:t>expiration date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>s</w:t>
            </w:r>
            <w:r w:rsidR="00A66D70" w:rsidRPr="00AF2E98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</w:p>
        </w:tc>
        <w:tc>
          <w:tcPr>
            <w:tcW w:w="711" w:type="dxa"/>
            <w:vAlign w:val="center"/>
          </w:tcPr>
          <w:p w14:paraId="51178125" w14:textId="77777777" w:rsidR="00EB16D1" w:rsidRPr="00AF2E98" w:rsidRDefault="00EB16D1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0DC24834" w14:textId="77777777" w:rsidR="00EB16D1" w:rsidRPr="00AF2E98" w:rsidRDefault="00EB16D1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7158AB9C" w14:textId="77777777" w:rsidR="00EB16D1" w:rsidRPr="00AF2E98" w:rsidRDefault="00EB16D1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vAlign w:val="center"/>
          </w:tcPr>
          <w:p w14:paraId="71BC6CC4" w14:textId="77777777" w:rsidR="00EB16D1" w:rsidRPr="00AF2E98" w:rsidRDefault="00EB16D1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50345A36" w14:textId="77777777" w:rsidTr="003502F3">
        <w:trPr>
          <w:gridAfter w:val="1"/>
          <w:wAfter w:w="18" w:type="dxa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3D39D9B5" w14:textId="77777777" w:rsidR="00E71254" w:rsidRPr="00AF2E98" w:rsidRDefault="00E71254" w:rsidP="00E7125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IRB Membership</w:t>
            </w:r>
          </w:p>
        </w:tc>
        <w:tc>
          <w:tcPr>
            <w:tcW w:w="4457" w:type="dxa"/>
            <w:vAlign w:val="center"/>
          </w:tcPr>
          <w:p w14:paraId="6F61B723" w14:textId="77777777" w:rsidR="00E71254" w:rsidRPr="00AF2E98" w:rsidRDefault="00E71254" w:rsidP="00E71254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The IRB Roster or Membership composition is on file and has been updated annually. If the IRB does not provide a roster, Official IRB documentation is present stating that names are not released.</w:t>
            </w:r>
          </w:p>
        </w:tc>
        <w:tc>
          <w:tcPr>
            <w:tcW w:w="711" w:type="dxa"/>
            <w:vAlign w:val="center"/>
          </w:tcPr>
          <w:p w14:paraId="12BBB75F" w14:textId="77777777" w:rsidR="00E71254" w:rsidRPr="00AF2E98" w:rsidRDefault="00E71254" w:rsidP="00E71254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46768284" w14:textId="77777777" w:rsidR="00E71254" w:rsidRPr="00AF2E98" w:rsidRDefault="00E71254" w:rsidP="00E71254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4B79D4F9" w14:textId="77777777" w:rsidR="00E71254" w:rsidRPr="00AF2E98" w:rsidRDefault="00E71254" w:rsidP="00E71254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vAlign w:val="center"/>
          </w:tcPr>
          <w:p w14:paraId="1BEC3830" w14:textId="77777777" w:rsidR="00E71254" w:rsidRPr="00AF2E98" w:rsidRDefault="00E71254" w:rsidP="00E71254">
            <w:pPr>
              <w:pStyle w:val="Subtitle"/>
              <w:rPr>
                <w:rFonts w:asciiTheme="minorHAnsi" w:hAnsiTheme="minorHAnsi" w:cstheme="minorHAnsi"/>
                <w:b/>
              </w:rPr>
            </w:pPr>
          </w:p>
        </w:tc>
      </w:tr>
      <w:tr w:rsidR="00E71254" w:rsidRPr="00AF2E98" w14:paraId="7D835350" w14:textId="77777777" w:rsidTr="003502F3">
        <w:trPr>
          <w:gridAfter w:val="1"/>
          <w:wAfter w:w="18" w:type="dxa"/>
          <w:jc w:val="center"/>
        </w:trPr>
        <w:tc>
          <w:tcPr>
            <w:tcW w:w="1771" w:type="dxa"/>
            <w:vMerge w:val="restart"/>
            <w:shd w:val="pct5" w:color="auto" w:fill="auto"/>
            <w:vAlign w:val="center"/>
          </w:tcPr>
          <w:p w14:paraId="03759C1E" w14:textId="77777777" w:rsidR="00E71254" w:rsidRPr="00AF2E98" w:rsidRDefault="00E71254" w:rsidP="00190D0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 xml:space="preserve">IRB Approvals </w:t>
            </w:r>
          </w:p>
        </w:tc>
        <w:tc>
          <w:tcPr>
            <w:tcW w:w="4457" w:type="dxa"/>
            <w:vAlign w:val="center"/>
          </w:tcPr>
          <w:p w14:paraId="51F2DDD9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The initial IRB Approval for the Protocol and the Consent Document(s) is present.</w:t>
            </w:r>
          </w:p>
        </w:tc>
        <w:tc>
          <w:tcPr>
            <w:tcW w:w="711" w:type="dxa"/>
            <w:vAlign w:val="center"/>
          </w:tcPr>
          <w:p w14:paraId="6D35BB73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41652104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5FB06234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vAlign w:val="center"/>
          </w:tcPr>
          <w:p w14:paraId="0CB4573C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  <w:b/>
              </w:rPr>
            </w:pPr>
          </w:p>
        </w:tc>
      </w:tr>
      <w:tr w:rsidR="00E71254" w:rsidRPr="00AF2E98" w14:paraId="166B2D72" w14:textId="77777777" w:rsidTr="003502F3">
        <w:trPr>
          <w:gridAfter w:val="1"/>
          <w:wAfter w:w="18" w:type="dxa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32201EF2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154FFF8F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Continuing Review Approval(s) are present. (Annually)</w:t>
            </w:r>
          </w:p>
        </w:tc>
        <w:tc>
          <w:tcPr>
            <w:tcW w:w="711" w:type="dxa"/>
            <w:vAlign w:val="center"/>
          </w:tcPr>
          <w:p w14:paraId="390BDC07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1704D289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2F0D8B04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vAlign w:val="center"/>
          </w:tcPr>
          <w:p w14:paraId="359AE99A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  <w:p w14:paraId="130087EC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6F838426" w14:textId="77777777" w:rsidTr="003502F3">
        <w:trPr>
          <w:gridAfter w:val="1"/>
          <w:wAfter w:w="18" w:type="dxa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28BB378C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314EB420" w14:textId="77777777" w:rsidR="00E71254" w:rsidRPr="00AF2E98" w:rsidRDefault="007225C9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IRB A</w:t>
            </w:r>
            <w:r w:rsidR="00E71254" w:rsidRPr="00AF2E98">
              <w:rPr>
                <w:rFonts w:asciiTheme="minorHAnsi" w:hAnsiTheme="minorHAnsi" w:cstheme="minorHAnsi"/>
                <w:snapToGrid w:val="0"/>
                <w:sz w:val="20"/>
              </w:rPr>
              <w:t>pprovals for information given to study subjects are on file. (Advertisements, Recruitment Scripts, Subject Information Materials)</w:t>
            </w:r>
          </w:p>
        </w:tc>
        <w:tc>
          <w:tcPr>
            <w:tcW w:w="711" w:type="dxa"/>
            <w:vAlign w:val="center"/>
          </w:tcPr>
          <w:p w14:paraId="3361074B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2C618FA7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35D0D77B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vAlign w:val="center"/>
          </w:tcPr>
          <w:p w14:paraId="27E74D0C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  <w:b/>
              </w:rPr>
            </w:pPr>
          </w:p>
        </w:tc>
      </w:tr>
      <w:tr w:rsidR="00E71254" w:rsidRPr="00AF2E98" w14:paraId="51AE22FF" w14:textId="77777777" w:rsidTr="003502F3">
        <w:trPr>
          <w:gridAfter w:val="1"/>
          <w:wAfter w:w="18" w:type="dxa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237187E3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5576E076" w14:textId="77777777" w:rsidR="00E71254" w:rsidRPr="00AF2E98" w:rsidRDefault="00E71254" w:rsidP="00E478AA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Periodic Reports are present</w:t>
            </w:r>
            <w:r w:rsidR="00E478AA">
              <w:rPr>
                <w:rFonts w:asciiTheme="minorHAnsi" w:hAnsiTheme="minorHAnsi" w:cstheme="minorHAnsi"/>
                <w:snapToGrid w:val="0"/>
                <w:sz w:val="20"/>
              </w:rPr>
              <w:t xml:space="preserve"> (if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applicable)</w:t>
            </w:r>
            <w:r w:rsidR="00E478AA">
              <w:rPr>
                <w:rFonts w:asciiTheme="minorHAnsi" w:hAnsiTheme="minorHAnsi" w:cstheme="minorHAnsi"/>
                <w:snapToGrid w:val="0"/>
                <w:sz w:val="20"/>
              </w:rPr>
              <w:t>.</w:t>
            </w:r>
          </w:p>
        </w:tc>
        <w:tc>
          <w:tcPr>
            <w:tcW w:w="711" w:type="dxa"/>
            <w:vAlign w:val="center"/>
          </w:tcPr>
          <w:p w14:paraId="4C8DF645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7D2D8204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55E1C232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vAlign w:val="center"/>
          </w:tcPr>
          <w:p w14:paraId="50E3E3FC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3E307306" w14:textId="77777777" w:rsidTr="003502F3">
        <w:trPr>
          <w:gridAfter w:val="1"/>
          <w:wAfter w:w="18" w:type="dxa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2081726C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210F4E49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Approvals for any protocol/consent/assent amendments are present.</w:t>
            </w:r>
          </w:p>
        </w:tc>
        <w:tc>
          <w:tcPr>
            <w:tcW w:w="711" w:type="dxa"/>
            <w:vAlign w:val="center"/>
          </w:tcPr>
          <w:p w14:paraId="633B1112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6C0AD579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76AC7F69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vAlign w:val="center"/>
          </w:tcPr>
          <w:p w14:paraId="52A0D41B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  <w:p w14:paraId="7EF5FE79" w14:textId="77777777" w:rsidR="00E71254" w:rsidRPr="00AF2E98" w:rsidRDefault="00E71254" w:rsidP="00EB16D1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1FAC9ED4" w14:textId="77777777" w:rsidTr="003502F3">
        <w:trPr>
          <w:gridAfter w:val="1"/>
          <w:wAfter w:w="18" w:type="dxa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63B98BD0" w14:textId="77777777" w:rsidR="00E71254" w:rsidRPr="00AF2E98" w:rsidRDefault="00E71254" w:rsidP="0019758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Curricula Vitae (CVs) or Biosketches</w:t>
            </w:r>
          </w:p>
          <w:p w14:paraId="60359436" w14:textId="77777777" w:rsidR="00E71254" w:rsidRPr="00AF2E98" w:rsidRDefault="00E71254" w:rsidP="0019758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0283B9CE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Current CVs or biosketches are present for Principal Investigator and all sub-investigators listed on the 1572. </w:t>
            </w:r>
          </w:p>
          <w:p w14:paraId="127BD3AE" w14:textId="77777777" w:rsidR="00E71254" w:rsidRPr="00AF2E98" w:rsidRDefault="00E71254" w:rsidP="007E49B6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Basic requirements of the CV include current work address, professional title, degrees, current relevant licensure, and clarification of site affiliation.  For non-IND studies, CVs should be dated any time on or after the start of the study.  For IND studies, CVs should be updated every 2 years.</w:t>
            </w:r>
          </w:p>
        </w:tc>
        <w:tc>
          <w:tcPr>
            <w:tcW w:w="711" w:type="dxa"/>
            <w:vAlign w:val="center"/>
          </w:tcPr>
          <w:p w14:paraId="33746466" w14:textId="77777777" w:rsidR="00E71254" w:rsidRPr="00AF2E98" w:rsidRDefault="00E71254" w:rsidP="00BC5CD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133C71A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vAlign w:val="center"/>
          </w:tcPr>
          <w:p w14:paraId="10E0C9EB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vAlign w:val="center"/>
          </w:tcPr>
          <w:p w14:paraId="1AAF0355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  <w:p w14:paraId="471F87E1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0140F552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3C55E78F" w14:textId="77777777" w:rsidR="00E71254" w:rsidRPr="00AF2E98" w:rsidRDefault="00E71254" w:rsidP="00816A7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 xml:space="preserve"> Licenses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46A129CC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Appropriate Licenses (</w:t>
            </w:r>
            <w:r w:rsidR="007225C9">
              <w:rPr>
                <w:rFonts w:asciiTheme="minorHAnsi" w:hAnsiTheme="minorHAnsi" w:cstheme="minorHAnsi"/>
                <w:snapToGrid w:val="0"/>
                <w:sz w:val="20"/>
              </w:rPr>
              <w:t>Dental, Medical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) are present and current for Principal Investigator and all sub-investigators listed on the 1572. 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2FCD5093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7298EC98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FB97136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38391755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1D9730DA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vMerge w:val="restart"/>
            <w:shd w:val="pct5" w:color="auto" w:fill="auto"/>
            <w:vAlign w:val="center"/>
          </w:tcPr>
          <w:p w14:paraId="340FEB4F" w14:textId="77777777" w:rsidR="00E71254" w:rsidRPr="00AF2E98" w:rsidRDefault="00E71254" w:rsidP="00E3331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Investigator Brochures / Package Inserts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61C30918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Investigator Brochures are present, current, and available for investigational products.  Documentation of IRB submission is present (if applicable).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1240C96E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5A7C4BBD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D727623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5B2B0CCE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1F858773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4C39D1E4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61360898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Package inserts are present, current, and available for approved drugs.  Documentation of IRB submission is present (if applicable).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70F4973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725A1DAD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316A11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30BEB72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45F531F6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vMerge w:val="restart"/>
            <w:shd w:val="pct5" w:color="auto" w:fill="auto"/>
            <w:vAlign w:val="center"/>
          </w:tcPr>
          <w:p w14:paraId="60A9FB4D" w14:textId="77777777" w:rsidR="00E71254" w:rsidRPr="00AF2E98" w:rsidRDefault="00E71254" w:rsidP="0027644C">
            <w:pPr>
              <w:pStyle w:val="Subtitle"/>
              <w:jc w:val="left"/>
              <w:rPr>
                <w:rFonts w:asciiTheme="minorHAnsi" w:hAnsiTheme="minorHAnsi" w:cstheme="minorHAnsi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1572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741A9F79" w14:textId="77777777" w:rsidR="00E71254" w:rsidRPr="00AF2E98" w:rsidRDefault="00E71254" w:rsidP="0027644C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</w:t>
            </w:r>
            <w:r w:rsidR="00FD0DDA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1572 (for </w:t>
            </w:r>
            <w:smartTag w:uri="urn:schemas-microsoft-com:office:smarttags" w:element="stockticker">
              <w:r w:rsidRPr="00AF2E98">
                <w:rPr>
                  <w:rFonts w:asciiTheme="minorHAnsi" w:hAnsiTheme="minorHAnsi" w:cstheme="minorHAnsi"/>
                  <w:snapToGrid w:val="0"/>
                  <w:sz w:val="20"/>
                </w:rPr>
                <w:t>IND</w:t>
              </w:r>
            </w:smartTag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studies) is present and complete.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3C64D161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02C149C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386BCD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2B8C71C4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7BC349EA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6A8A8853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5F9CCFD0" w14:textId="77777777" w:rsidR="00E71254" w:rsidRPr="00AF2E98" w:rsidRDefault="00E71254" w:rsidP="0027644C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The </w:t>
            </w:r>
            <w:r w:rsidR="0027644C">
              <w:rPr>
                <w:rFonts w:asciiTheme="minorHAnsi" w:hAnsiTheme="minorHAnsi" w:cstheme="minorHAnsi"/>
                <w:snapToGrid w:val="0"/>
                <w:sz w:val="20"/>
              </w:rPr>
              <w:t xml:space="preserve">form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is current, accurate</w:t>
            </w:r>
            <w:r w:rsidR="00E478AA">
              <w:rPr>
                <w:rFonts w:asciiTheme="minorHAnsi" w:hAnsiTheme="minorHAnsi" w:cstheme="minorHAnsi"/>
                <w:snapToGrid w:val="0"/>
                <w:sz w:val="20"/>
              </w:rPr>
              <w:t>,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and signed by the PI.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1DDD3B7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4B3F73C9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C49D643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17ADA5EE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</w:rPr>
            </w:pPr>
          </w:p>
        </w:tc>
      </w:tr>
      <w:tr w:rsidR="00E71254" w:rsidRPr="00AF2E98" w14:paraId="5836588E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0DF78787" w14:textId="77777777" w:rsidR="00E71254" w:rsidRPr="00AF2E98" w:rsidRDefault="00E71254" w:rsidP="006C338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 xml:space="preserve">Financial Disclosure </w:t>
            </w:r>
            <w:r w:rsidR="001C2552">
              <w:rPr>
                <w:rFonts w:asciiTheme="minorHAnsi" w:hAnsiTheme="minorHAnsi" w:cstheme="minorHAnsi"/>
                <w:b/>
                <w:sz w:val="20"/>
              </w:rPr>
              <w:t xml:space="preserve">Forms </w:t>
            </w:r>
            <w:r w:rsidRPr="00AF2E98">
              <w:rPr>
                <w:rFonts w:asciiTheme="minorHAnsi" w:hAnsiTheme="minorHAnsi" w:cstheme="minorHAnsi"/>
                <w:b/>
                <w:sz w:val="20"/>
              </w:rPr>
              <w:t>(IND/IDE)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6C1700B6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Financial disclosure forms for all key personnel are present (if applicable).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9832893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47B85CF4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D2D669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61781E7C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</w:rPr>
            </w:pPr>
          </w:p>
        </w:tc>
      </w:tr>
      <w:tr w:rsidR="00E71254" w:rsidRPr="00AF2E98" w14:paraId="05174A43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37F033CD" w14:textId="77777777" w:rsidR="00E71254" w:rsidRPr="00AF2E98" w:rsidRDefault="00E71254" w:rsidP="006C338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Sponsor Correspondence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15000EC0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Documentation of correspondence between the site and sponsor is present and current.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3E4295F8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1B802A1B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EDC0D93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7B0189FB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1A150B72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6988AB5A" w14:textId="77777777" w:rsidR="00E71254" w:rsidRPr="00AF2E98" w:rsidRDefault="00E71254" w:rsidP="006C338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Internal Correspondence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3B2292AF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Documentation of internal correspondence is present and current.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38620822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23DEE1E9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88D6E27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24C7A516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75E81B90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3464CEB6" w14:textId="77777777" w:rsidR="00E71254" w:rsidRPr="00AF2E98" w:rsidRDefault="00E71254" w:rsidP="006C338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Telephone Contact Reports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1A5ADBBC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Telephone Contact Reports are present and current.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2AAC76F1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355BC582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CB4CA6B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5EC63B91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6C1C4A74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6476671C" w14:textId="77777777" w:rsidR="00906CB4" w:rsidRDefault="00E7125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Regulatory Review History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2D5E8A7E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An up-to-date Regulatory Review History Form is present.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1EF3DE24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0C9DC0CE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AFA5B61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11906917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4BF1EE2B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vMerge w:val="restart"/>
            <w:shd w:val="pct5" w:color="auto" w:fill="auto"/>
            <w:vAlign w:val="center"/>
          </w:tcPr>
          <w:p w14:paraId="14613FB3" w14:textId="77777777" w:rsidR="00E71254" w:rsidRPr="00AF2E98" w:rsidRDefault="00E71254" w:rsidP="00BC5CDF">
            <w:pPr>
              <w:pStyle w:val="Subtitle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Final Reports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71D57DBB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The Final Report to the IRB is present (if applicable).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2645689E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4FCB4EA3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594A9DE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73457DA4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00DAE9D0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1B4ACF8D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2009053A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The Final Report to the sponsor is present (if applicable).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151A53F8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2E141907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10E367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26F0D9A9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1BC262DB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694873A0" w14:textId="77777777" w:rsidR="00E71254" w:rsidRPr="00AF2E98" w:rsidRDefault="00E71254" w:rsidP="00BC5CDF">
            <w:pPr>
              <w:rPr>
                <w:rFonts w:asciiTheme="minorHAnsi" w:hAnsiTheme="minorHAnsi" w:cstheme="minorHAnsi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Notes to File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1B88C1A1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Relevant study-specific notes to file</w:t>
            </w:r>
            <w:r w:rsidR="001C2552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/ numbered memos are present.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68791022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076CCF9B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4652C52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68623CC6" w14:textId="77777777" w:rsidR="00E71254" w:rsidRPr="00AF2E98" w:rsidRDefault="00E71254" w:rsidP="00DD1778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61986FC6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0B5726C1" w14:textId="77777777" w:rsidR="00E71254" w:rsidRPr="00AF2E98" w:rsidRDefault="00E71254" w:rsidP="00F764F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Delegation of Responsibilities Log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2976809F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The Delegation of Responsibilities Log is present and current for all individuals authorized to make entries in study records or participate in protocol execution.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2312AAE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733F23A8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847EB0D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5A1137D9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402BE0D5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vMerge w:val="restart"/>
            <w:shd w:val="pct5" w:color="auto" w:fill="auto"/>
            <w:vAlign w:val="center"/>
          </w:tcPr>
          <w:p w14:paraId="3004E702" w14:textId="77777777" w:rsidR="00E71254" w:rsidRPr="00AF2E98" w:rsidRDefault="00E71254" w:rsidP="00F764F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Training: Clinical Research and Study</w:t>
            </w:r>
            <w:r w:rsidR="00474527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AF2E98">
              <w:rPr>
                <w:rFonts w:asciiTheme="minorHAnsi" w:hAnsiTheme="minorHAnsi" w:cstheme="minorHAnsi"/>
                <w:b/>
                <w:sz w:val="20"/>
              </w:rPr>
              <w:t>Specific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471EF6AB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Documentation of Human Subjects Protection Training for all relevant personnel is present and complete.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09E9C7C7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68A1E5F9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0062A4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77D4F79B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063EBE46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6E5D1807" w14:textId="77777777" w:rsidR="00E71254" w:rsidRPr="00AF2E98" w:rsidRDefault="00E71254" w:rsidP="00F764F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046FBDC8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Documentation of study</w:t>
            </w:r>
            <w:r w:rsidR="00474527">
              <w:rPr>
                <w:rFonts w:asciiTheme="minorHAnsi" w:hAnsiTheme="minorHAnsi" w:cstheme="minorHAnsi"/>
                <w:snapToGrid w:val="0"/>
                <w:sz w:val="20"/>
              </w:rPr>
              <w:t>-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specific training for all relevant personnel is present and complete</w:t>
            </w:r>
            <w:r w:rsidR="0065753E">
              <w:rPr>
                <w:rFonts w:asciiTheme="minorHAnsi" w:hAnsiTheme="minorHAnsi" w:cstheme="minorHAnsi"/>
                <w:snapToGrid w:val="0"/>
                <w:sz w:val="20"/>
              </w:rPr>
              <w:t>.  Documentation of calibration is present, if applicable.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DD0513C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4BC951BF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551FC42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35472AB9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103902C5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30162659" w14:textId="77777777" w:rsidR="00E71254" w:rsidRPr="00AF2E98" w:rsidRDefault="00E71254" w:rsidP="00F764F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5CC9F088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Documentation of OSHA training is present for individuals shipping specimens.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A1D8731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69D85151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B48D8F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6BA76776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15E17A8A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762BFE6E" w14:textId="77777777" w:rsidR="00E71254" w:rsidRPr="00AF2E98" w:rsidRDefault="00E71254" w:rsidP="006C338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Subject Code List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10CCAB03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The Subject Code List is present.  This is a list that links patient names to subject ID</w:t>
            </w:r>
            <w:r w:rsidR="00474527">
              <w:rPr>
                <w:rFonts w:asciiTheme="minorHAnsi" w:hAnsiTheme="minorHAnsi" w:cstheme="minorHAnsi"/>
                <w:snapToGrid w:val="0"/>
                <w:sz w:val="20"/>
              </w:rPr>
              <w:t>s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.  (It often exists in a secured location separate from the remainder of the study file.)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16C95F0B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464FF160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3EBDB8D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0A526460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2179942E" w14:textId="77777777" w:rsidTr="003502F3">
        <w:trPr>
          <w:gridAfter w:val="1"/>
          <w:wAfter w:w="18" w:type="dxa"/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0626B470" w14:textId="77777777" w:rsidR="00E71254" w:rsidRPr="00AF2E98" w:rsidRDefault="00E71254" w:rsidP="006C338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Site Screening and Enrollment Log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vAlign w:val="center"/>
          </w:tcPr>
          <w:p w14:paraId="15E4D7ED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The Site Screening and Enrollment Log is present and up-to-date.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073C4B29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14:paraId="2F1C0FE1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299F61D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4783AC66" w14:textId="77777777" w:rsidR="00E71254" w:rsidRPr="00AF2E98" w:rsidRDefault="00E71254" w:rsidP="006C338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52B4290F" w14:textId="77777777" w:rsidTr="003502F3">
        <w:trPr>
          <w:trHeight w:val="368"/>
          <w:jc w:val="center"/>
        </w:trPr>
        <w:tc>
          <w:tcPr>
            <w:tcW w:w="1771" w:type="dxa"/>
            <w:vMerge w:val="restart"/>
            <w:shd w:val="pct5" w:color="auto" w:fill="auto"/>
            <w:vAlign w:val="center"/>
          </w:tcPr>
          <w:p w14:paraId="50367B5B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Investigational Product</w:t>
            </w:r>
          </w:p>
        </w:tc>
        <w:tc>
          <w:tcPr>
            <w:tcW w:w="4457" w:type="dxa"/>
            <w:vAlign w:val="center"/>
          </w:tcPr>
          <w:p w14:paraId="5527394F" w14:textId="77777777" w:rsidR="00E71254" w:rsidRPr="00AF2E98" w:rsidRDefault="00E71254" w:rsidP="00E3331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Investigational Product Accountability Records are present, accurate, and current.</w:t>
            </w:r>
            <w:r w:rsidR="00E33312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Records reconcile with current IP inventory.  (Records must be able to link batch numbers to subjects.)</w:t>
            </w:r>
          </w:p>
        </w:tc>
        <w:tc>
          <w:tcPr>
            <w:tcW w:w="720" w:type="dxa"/>
            <w:gridSpan w:val="2"/>
            <w:vAlign w:val="center"/>
          </w:tcPr>
          <w:p w14:paraId="5CCE7113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76D4DCE3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5F2ADB63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0A2F469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601A6EF4" w14:textId="77777777" w:rsidTr="003502F3">
        <w:trPr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6497F73E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34F4FAB6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Instructions (protocol-specific MOP) for the storage, mixing, and handling of Investigational Product are present, or their location is specified and easily accessible.</w:t>
            </w:r>
          </w:p>
        </w:tc>
        <w:tc>
          <w:tcPr>
            <w:tcW w:w="720" w:type="dxa"/>
            <w:gridSpan w:val="2"/>
            <w:vAlign w:val="center"/>
          </w:tcPr>
          <w:p w14:paraId="3542F541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64C78FFC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56EB9A6D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2790264F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</w:tr>
      <w:tr w:rsidR="00E71254" w:rsidRPr="00AF2E98" w14:paraId="520D7C3D" w14:textId="77777777" w:rsidTr="003502F3">
        <w:trPr>
          <w:trHeight w:val="431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711F60B4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5BCDBFF7" w14:textId="77777777" w:rsidR="00E71254" w:rsidRPr="00AF2E98" w:rsidRDefault="00E71254" w:rsidP="008C7D53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Shipping </w:t>
            </w:r>
            <w:r w:rsidR="008C7D53">
              <w:rPr>
                <w:rFonts w:asciiTheme="minorHAnsi" w:hAnsiTheme="minorHAnsi" w:cstheme="minorHAnsi"/>
                <w:snapToGrid w:val="0"/>
                <w:sz w:val="20"/>
              </w:rPr>
              <w:t>r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ecords for Investigational Product documenting the receipt date, quantity, and lot numbers of all test articles (if open-label study) are present and current.</w:t>
            </w:r>
          </w:p>
        </w:tc>
        <w:tc>
          <w:tcPr>
            <w:tcW w:w="720" w:type="dxa"/>
            <w:gridSpan w:val="2"/>
            <w:vAlign w:val="center"/>
          </w:tcPr>
          <w:p w14:paraId="7F4A5A31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6273067B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71CC801C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4D5BB3CC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7B9B5ACD" w14:textId="77777777" w:rsidTr="003502F3">
        <w:trPr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6A6415E9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1CA97F1D" w14:textId="77777777" w:rsidR="00E71254" w:rsidRPr="00AF2E98" w:rsidRDefault="00E71254" w:rsidP="002270DB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Randomization list and decoding procedures for </w:t>
            </w:r>
            <w:r w:rsidR="002270DB">
              <w:rPr>
                <w:rFonts w:asciiTheme="minorHAnsi" w:hAnsiTheme="minorHAnsi" w:cstheme="minorHAnsi"/>
                <w:snapToGrid w:val="0"/>
                <w:sz w:val="20"/>
              </w:rPr>
              <w:t>Masked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Investigational Product are present.</w:t>
            </w:r>
          </w:p>
        </w:tc>
        <w:tc>
          <w:tcPr>
            <w:tcW w:w="720" w:type="dxa"/>
            <w:gridSpan w:val="2"/>
            <w:vAlign w:val="center"/>
          </w:tcPr>
          <w:p w14:paraId="2D7E2B7E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5C573DD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19EC3C5F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16D4C522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2B133CC8" w14:textId="77777777" w:rsidTr="003502F3">
        <w:trPr>
          <w:trHeight w:val="386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11F7662F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5B17C85A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Investigational Product Temperature Logs are present, or their location is specified and easily accessible. </w:t>
            </w:r>
          </w:p>
        </w:tc>
        <w:tc>
          <w:tcPr>
            <w:tcW w:w="720" w:type="dxa"/>
            <w:gridSpan w:val="2"/>
            <w:vAlign w:val="center"/>
          </w:tcPr>
          <w:p w14:paraId="3A6E1623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2C5416B5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30F7D700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2EFFEC26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11400718" w14:textId="77777777" w:rsidTr="003502F3">
        <w:trPr>
          <w:trHeight w:val="386"/>
          <w:jc w:val="center"/>
        </w:trPr>
        <w:tc>
          <w:tcPr>
            <w:tcW w:w="1771" w:type="dxa"/>
            <w:vMerge w:val="restart"/>
            <w:shd w:val="pct5" w:color="auto" w:fill="auto"/>
            <w:vAlign w:val="center"/>
          </w:tcPr>
          <w:p w14:paraId="1C0F895E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Laboratory Normals and Accreditations</w:t>
            </w:r>
          </w:p>
        </w:tc>
        <w:tc>
          <w:tcPr>
            <w:tcW w:w="4457" w:type="dxa"/>
            <w:vAlign w:val="center"/>
          </w:tcPr>
          <w:p w14:paraId="1B15A448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Laboratory certifications and accreditations are present for U.S. labs.  (</w:t>
            </w:r>
            <w:smartTag w:uri="urn:schemas-microsoft-com:office:smarttags" w:element="stockticker">
              <w:r w:rsidRPr="00AF2E98">
                <w:rPr>
                  <w:rFonts w:asciiTheme="minorHAnsi" w:hAnsiTheme="minorHAnsi" w:cstheme="minorHAnsi"/>
                  <w:snapToGrid w:val="0"/>
                  <w:sz w:val="20"/>
                </w:rPr>
                <w:t>CAP</w:t>
              </w:r>
            </w:smartTag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and CLIA Accreditation, JCAHO, CLIA Compliance, CLIA exempt, etc.)</w:t>
            </w:r>
          </w:p>
        </w:tc>
        <w:tc>
          <w:tcPr>
            <w:tcW w:w="720" w:type="dxa"/>
            <w:gridSpan w:val="2"/>
            <w:vAlign w:val="center"/>
          </w:tcPr>
          <w:p w14:paraId="284C1C6C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0AEB32E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7C0C8F52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08E340F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41F40374" w14:textId="77777777" w:rsidTr="003502F3">
        <w:trPr>
          <w:trHeight w:val="386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605CE282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666A774E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If not a U.S. lab, appropriate certificates of qualification for the lab are present. If not present, a statement is present explaining the reason and a description of the standard being used.</w:t>
            </w:r>
          </w:p>
        </w:tc>
        <w:tc>
          <w:tcPr>
            <w:tcW w:w="720" w:type="dxa"/>
            <w:gridSpan w:val="2"/>
            <w:vAlign w:val="center"/>
          </w:tcPr>
          <w:p w14:paraId="1D6FE2A0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6855CE31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3ED4253D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6BA55D2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275FEF8B" w14:textId="77777777" w:rsidTr="003502F3">
        <w:trPr>
          <w:trHeight w:val="386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493541E5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1B2DD658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Approvals from collaborating Research Laboratories are present. </w:t>
            </w:r>
          </w:p>
        </w:tc>
        <w:tc>
          <w:tcPr>
            <w:tcW w:w="720" w:type="dxa"/>
            <w:gridSpan w:val="2"/>
            <w:vAlign w:val="center"/>
          </w:tcPr>
          <w:p w14:paraId="4884B3E0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25F58446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56E03A7C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733084B4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2C3DDF77" w14:textId="77777777" w:rsidTr="003502F3">
        <w:trPr>
          <w:trHeight w:val="386"/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26756E9B" w14:textId="77777777" w:rsidR="00E71254" w:rsidRPr="00AF2E98" w:rsidRDefault="00E71254" w:rsidP="005B32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0220F240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Current and historical Normal Ranges for all protocol-required tests are present.  This must include all clinical laboratory tests required by the protocol, the unit of measure, the laboratory name, and the date of the document.</w:t>
            </w:r>
          </w:p>
        </w:tc>
        <w:tc>
          <w:tcPr>
            <w:tcW w:w="720" w:type="dxa"/>
            <w:gridSpan w:val="2"/>
            <w:vAlign w:val="center"/>
          </w:tcPr>
          <w:p w14:paraId="44FA2EBB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4CDF9F9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39FA44A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5128FB4F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26EF6CCE" w14:textId="77777777" w:rsidTr="003502F3">
        <w:trPr>
          <w:trHeight w:val="386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5CB2A2EF" w14:textId="77777777" w:rsidR="00E71254" w:rsidRPr="00AF2E98" w:rsidRDefault="00E71254" w:rsidP="0013250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 xml:space="preserve">Specimen Tracking Logs </w:t>
            </w:r>
          </w:p>
        </w:tc>
        <w:tc>
          <w:tcPr>
            <w:tcW w:w="4457" w:type="dxa"/>
            <w:vAlign w:val="center"/>
          </w:tcPr>
          <w:p w14:paraId="4C218856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Specimen Tracking Logs or Retention Records are present</w:t>
            </w:r>
            <w:r w:rsidR="008C7D53">
              <w:rPr>
                <w:rFonts w:asciiTheme="minorHAnsi" w:hAnsiTheme="minorHAnsi" w:cstheme="minorHAnsi"/>
                <w:snapToGrid w:val="0"/>
                <w:sz w:val="20"/>
              </w:rPr>
              <w:t>,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or their location is specified and easily accessible. </w:t>
            </w:r>
          </w:p>
        </w:tc>
        <w:tc>
          <w:tcPr>
            <w:tcW w:w="720" w:type="dxa"/>
            <w:gridSpan w:val="2"/>
            <w:vAlign w:val="center"/>
          </w:tcPr>
          <w:p w14:paraId="3D781918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43677CFE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7432FCD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631B3C91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54AD0583" w14:textId="77777777" w:rsidTr="003502F3">
        <w:trPr>
          <w:trHeight w:val="386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4A2DE46A" w14:textId="77777777" w:rsidR="00E71254" w:rsidRPr="00AF2E98" w:rsidRDefault="00E71254" w:rsidP="0013250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Unanticipated Problems (UPs)</w:t>
            </w:r>
          </w:p>
        </w:tc>
        <w:tc>
          <w:tcPr>
            <w:tcW w:w="4457" w:type="dxa"/>
            <w:vAlign w:val="center"/>
          </w:tcPr>
          <w:p w14:paraId="5DA09E95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All UPs are identified and reported according to protocol and IRB requirements.</w:t>
            </w:r>
          </w:p>
        </w:tc>
        <w:tc>
          <w:tcPr>
            <w:tcW w:w="720" w:type="dxa"/>
            <w:gridSpan w:val="2"/>
            <w:vAlign w:val="center"/>
          </w:tcPr>
          <w:p w14:paraId="75F09F6E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2B212EFB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33141BF1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2580AE5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33B3C437" w14:textId="77777777" w:rsidTr="003502F3">
        <w:trPr>
          <w:jc w:val="center"/>
        </w:trPr>
        <w:tc>
          <w:tcPr>
            <w:tcW w:w="1771" w:type="dxa"/>
            <w:vMerge w:val="restart"/>
            <w:shd w:val="pct5" w:color="auto" w:fill="auto"/>
            <w:vAlign w:val="center"/>
          </w:tcPr>
          <w:p w14:paraId="0CB95E7D" w14:textId="77777777" w:rsidR="00E71254" w:rsidRPr="00AF2E98" w:rsidRDefault="00E71254" w:rsidP="0013250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Serious Adverse Events (</w:t>
            </w:r>
            <w:smartTag w:uri="urn:schemas-microsoft-com:office:smarttags" w:element="stockticker">
              <w:r w:rsidRPr="00AF2E98">
                <w:rPr>
                  <w:rFonts w:asciiTheme="minorHAnsi" w:hAnsiTheme="minorHAnsi" w:cstheme="minorHAnsi"/>
                  <w:b/>
                  <w:sz w:val="20"/>
                </w:rPr>
                <w:t>SAE</w:t>
              </w:r>
            </w:smartTag>
            <w:r w:rsidRPr="00AF2E98">
              <w:rPr>
                <w:rFonts w:asciiTheme="minorHAnsi" w:hAnsiTheme="minorHAnsi" w:cstheme="minorHAnsi"/>
                <w:b/>
                <w:sz w:val="20"/>
              </w:rPr>
              <w:t xml:space="preserve">) and </w:t>
            </w:r>
            <w:r w:rsidR="00FD0DDA">
              <w:rPr>
                <w:rFonts w:asciiTheme="minorHAnsi" w:hAnsiTheme="minorHAnsi" w:cstheme="minorHAnsi"/>
                <w:b/>
                <w:sz w:val="20"/>
              </w:rPr>
              <w:t>O</w:t>
            </w:r>
            <w:r w:rsidRPr="00AF2E98">
              <w:rPr>
                <w:rFonts w:asciiTheme="minorHAnsi" w:hAnsiTheme="minorHAnsi" w:cstheme="minorHAnsi"/>
                <w:b/>
                <w:sz w:val="20"/>
              </w:rPr>
              <w:t>ther Safety Reports</w:t>
            </w:r>
          </w:p>
        </w:tc>
        <w:tc>
          <w:tcPr>
            <w:tcW w:w="4457" w:type="dxa"/>
            <w:vAlign w:val="center"/>
          </w:tcPr>
          <w:p w14:paraId="3E6AAA77" w14:textId="77777777" w:rsidR="00E71254" w:rsidRPr="00AF2E98" w:rsidRDefault="00E71254" w:rsidP="003A5899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All SAEs that have been reported to NIDCR/CROMS and </w:t>
            </w:r>
            <w:r w:rsidR="003A5899">
              <w:rPr>
                <w:rFonts w:asciiTheme="minorHAnsi" w:hAnsiTheme="minorHAnsi" w:cstheme="minorHAnsi"/>
                <w:snapToGrid w:val="0"/>
                <w:sz w:val="20"/>
              </w:rPr>
              <w:t xml:space="preserve">the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IRB are present. </w:t>
            </w:r>
          </w:p>
        </w:tc>
        <w:tc>
          <w:tcPr>
            <w:tcW w:w="720" w:type="dxa"/>
            <w:gridSpan w:val="2"/>
            <w:vAlign w:val="center"/>
          </w:tcPr>
          <w:p w14:paraId="1D1A74E5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1B032A9E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6386B66E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42117B4B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4E485422" w14:textId="77777777" w:rsidTr="003502F3">
        <w:trPr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127B2EE6" w14:textId="77777777" w:rsidR="00E71254" w:rsidRPr="00AF2E98" w:rsidRDefault="00E71254" w:rsidP="001325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1AC2FAE2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Copies of all study issue “Dear Doctor” letters are present.</w:t>
            </w:r>
          </w:p>
        </w:tc>
        <w:tc>
          <w:tcPr>
            <w:tcW w:w="720" w:type="dxa"/>
            <w:gridSpan w:val="2"/>
            <w:vAlign w:val="center"/>
          </w:tcPr>
          <w:p w14:paraId="451F74F6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62D6D86F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6739F6B5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35BA7C89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38E2B0F6" w14:textId="77777777" w:rsidTr="003502F3">
        <w:trPr>
          <w:jc w:val="center"/>
        </w:trPr>
        <w:tc>
          <w:tcPr>
            <w:tcW w:w="1771" w:type="dxa"/>
            <w:vMerge/>
            <w:shd w:val="pct5" w:color="auto" w:fill="auto"/>
            <w:vAlign w:val="center"/>
          </w:tcPr>
          <w:p w14:paraId="47D07750" w14:textId="77777777" w:rsidR="00E71254" w:rsidRPr="00AF2E98" w:rsidRDefault="00E71254" w:rsidP="0013250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7" w:type="dxa"/>
            <w:vAlign w:val="center"/>
          </w:tcPr>
          <w:p w14:paraId="237E2589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Copies of all IND Safety Reports are present.</w:t>
            </w:r>
          </w:p>
        </w:tc>
        <w:tc>
          <w:tcPr>
            <w:tcW w:w="720" w:type="dxa"/>
            <w:gridSpan w:val="2"/>
            <w:vAlign w:val="center"/>
          </w:tcPr>
          <w:p w14:paraId="3972BAB5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0171859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7B1F223C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747147F6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00BF25AB" w14:textId="77777777" w:rsidTr="003502F3">
        <w:trPr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6BABAC4D" w14:textId="77777777" w:rsidR="00E71254" w:rsidRPr="00AF2E98" w:rsidRDefault="00E71254" w:rsidP="003A589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Protocol Deviations</w:t>
            </w:r>
          </w:p>
        </w:tc>
        <w:tc>
          <w:tcPr>
            <w:tcW w:w="4457" w:type="dxa"/>
            <w:vAlign w:val="center"/>
          </w:tcPr>
          <w:p w14:paraId="33FDE522" w14:textId="77777777" w:rsidR="00E71254" w:rsidRPr="00AF2E98" w:rsidRDefault="00E71254" w:rsidP="009C50B0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All Protocol Deviations are present, and all relevant deviations that have been reported to</w:t>
            </w:r>
            <w:r w:rsidR="003A5899">
              <w:rPr>
                <w:rFonts w:asciiTheme="minorHAnsi" w:hAnsiTheme="minorHAnsi" w:cstheme="minorHAnsi"/>
                <w:snapToGrid w:val="0"/>
                <w:sz w:val="20"/>
              </w:rPr>
              <w:t xml:space="preserve"> the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IRB according to IRB requirements. </w:t>
            </w:r>
          </w:p>
        </w:tc>
        <w:tc>
          <w:tcPr>
            <w:tcW w:w="720" w:type="dxa"/>
            <w:gridSpan w:val="2"/>
            <w:vAlign w:val="center"/>
          </w:tcPr>
          <w:p w14:paraId="2E4C1734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3822F52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30242CD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76D9131D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4EF548FD" w14:textId="77777777" w:rsidTr="003502F3">
        <w:trPr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4014B46A" w14:textId="77777777" w:rsidR="00E71254" w:rsidRPr="00AF2E98" w:rsidRDefault="00E71254" w:rsidP="00535A9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Monitoring Visit Log</w:t>
            </w:r>
            <w:r w:rsidR="003A5899">
              <w:rPr>
                <w:rFonts w:asciiTheme="minorHAnsi" w:hAnsiTheme="minorHAnsi" w:cstheme="minorHAnsi"/>
                <w:b/>
                <w:sz w:val="20"/>
              </w:rPr>
              <w:t>s</w:t>
            </w:r>
            <w:r w:rsidRPr="00AF2E98">
              <w:rPr>
                <w:rFonts w:asciiTheme="minorHAnsi" w:hAnsiTheme="minorHAnsi" w:cstheme="minorHAnsi"/>
                <w:b/>
                <w:sz w:val="20"/>
              </w:rPr>
              <w:t xml:space="preserve"> and Associated Visit Documents</w:t>
            </w:r>
          </w:p>
        </w:tc>
        <w:tc>
          <w:tcPr>
            <w:tcW w:w="4457" w:type="dxa"/>
            <w:vAlign w:val="center"/>
          </w:tcPr>
          <w:p w14:paraId="755A0F30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Monitoring Visit Logs and associated visit documentation are present. </w:t>
            </w:r>
          </w:p>
          <w:p w14:paraId="1B059116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(</w:t>
            </w:r>
            <w:r w:rsidR="008C7D53">
              <w:rPr>
                <w:rFonts w:asciiTheme="minorHAnsi" w:hAnsiTheme="minorHAnsi" w:cstheme="minorHAnsi"/>
                <w:snapToGrid w:val="0"/>
                <w:sz w:val="20"/>
              </w:rPr>
              <w:t xml:space="preserve">Site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Initiation, Interim Monitoring, Close-out)</w:t>
            </w:r>
          </w:p>
        </w:tc>
        <w:tc>
          <w:tcPr>
            <w:tcW w:w="720" w:type="dxa"/>
            <w:gridSpan w:val="2"/>
            <w:vAlign w:val="center"/>
          </w:tcPr>
          <w:p w14:paraId="3F9BBB2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5467AFEB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28D4A1A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004AC1B1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AF2E98" w14:paraId="25C598EB" w14:textId="77777777" w:rsidTr="003502F3">
        <w:trPr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32FDF9C3" w14:textId="77777777" w:rsidR="00E71254" w:rsidRPr="00AF2E98" w:rsidRDefault="00E71254" w:rsidP="00E2547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Study-specific Procedures / Manual of Procedures</w:t>
            </w:r>
          </w:p>
        </w:tc>
        <w:tc>
          <w:tcPr>
            <w:tcW w:w="4457" w:type="dxa"/>
            <w:vAlign w:val="center"/>
          </w:tcPr>
          <w:p w14:paraId="54638CA0" w14:textId="77777777" w:rsidR="00E71254" w:rsidRPr="00AF2E98" w:rsidRDefault="00E71254" w:rsidP="00050952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Current and historical study-specific procedures or the Manual of Procedures (MOP) are present and clearly identifiable as current or historical.</w:t>
            </w:r>
          </w:p>
        </w:tc>
        <w:tc>
          <w:tcPr>
            <w:tcW w:w="720" w:type="dxa"/>
            <w:gridSpan w:val="2"/>
            <w:vAlign w:val="center"/>
          </w:tcPr>
          <w:p w14:paraId="0A16A75A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221ED747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14357F62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63649C1B" w14:textId="77777777" w:rsidR="00E71254" w:rsidRPr="00AF2E98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E71254" w:rsidRPr="005B3203" w14:paraId="46C11BC0" w14:textId="77777777" w:rsidTr="003502F3">
        <w:trPr>
          <w:trHeight w:val="458"/>
          <w:jc w:val="center"/>
        </w:trPr>
        <w:tc>
          <w:tcPr>
            <w:tcW w:w="1771" w:type="dxa"/>
            <w:shd w:val="pct5" w:color="auto" w:fill="auto"/>
            <w:vAlign w:val="center"/>
          </w:tcPr>
          <w:p w14:paraId="2888326F" w14:textId="77777777" w:rsidR="00E71254" w:rsidRPr="00AF2E98" w:rsidRDefault="00E71254" w:rsidP="00E2547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F2E98">
              <w:rPr>
                <w:rFonts w:asciiTheme="minorHAnsi" w:hAnsiTheme="minorHAnsi" w:cstheme="minorHAnsi"/>
                <w:b/>
                <w:sz w:val="20"/>
              </w:rPr>
              <w:t>Sample Case Report Forms (CRF) / eCRF(s)</w:t>
            </w:r>
          </w:p>
        </w:tc>
        <w:tc>
          <w:tcPr>
            <w:tcW w:w="4457" w:type="dxa"/>
            <w:vAlign w:val="center"/>
          </w:tcPr>
          <w:p w14:paraId="0C03959C" w14:textId="77777777" w:rsidR="00E71254" w:rsidRPr="00050952" w:rsidRDefault="00E71254" w:rsidP="003A5899">
            <w:pPr>
              <w:widowControl w:val="0"/>
              <w:spacing w:line="240" w:lineRule="auto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If data are captured on paper CRFs, a blank copy of </w:t>
            </w:r>
            <w:r w:rsidR="003A5899">
              <w:rPr>
                <w:rFonts w:asciiTheme="minorHAnsi" w:hAnsiTheme="minorHAnsi" w:cstheme="minorHAnsi"/>
                <w:snapToGrid w:val="0"/>
                <w:sz w:val="20"/>
              </w:rPr>
              <w:t>each</w:t>
            </w:r>
            <w:r w:rsidR="003A5899" w:rsidRPr="00AF2E98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approved version</w:t>
            </w:r>
            <w:r w:rsidR="00F320ED"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Pr="00AF2E98">
              <w:rPr>
                <w:rFonts w:asciiTheme="minorHAnsi" w:hAnsiTheme="minorHAnsi" w:cstheme="minorHAnsi"/>
                <w:snapToGrid w:val="0"/>
                <w:sz w:val="20"/>
              </w:rPr>
              <w:t>is present and easily identifiable as current or historical.</w:t>
            </w:r>
          </w:p>
        </w:tc>
        <w:tc>
          <w:tcPr>
            <w:tcW w:w="720" w:type="dxa"/>
            <w:gridSpan w:val="2"/>
            <w:vAlign w:val="center"/>
          </w:tcPr>
          <w:p w14:paraId="008F2784" w14:textId="77777777" w:rsidR="00E71254" w:rsidRPr="005B3203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0EEB9C04" w14:textId="77777777" w:rsidR="00E71254" w:rsidRPr="005B3203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20" w:type="dxa"/>
            <w:vAlign w:val="center"/>
          </w:tcPr>
          <w:p w14:paraId="7FCD0D9B" w14:textId="77777777" w:rsidR="00E71254" w:rsidRPr="005B3203" w:rsidRDefault="00E71254" w:rsidP="005B3203">
            <w:pPr>
              <w:pStyle w:val="Subtitle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788" w:type="dxa"/>
            <w:gridSpan w:val="2"/>
            <w:vAlign w:val="center"/>
          </w:tcPr>
          <w:p w14:paraId="788FFBF0" w14:textId="77777777" w:rsidR="00E71254" w:rsidRPr="005B3203" w:rsidRDefault="00E71254" w:rsidP="005B3203">
            <w:pPr>
              <w:pStyle w:val="Subtitle"/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</w:tbl>
    <w:p w14:paraId="79526E70" w14:textId="77777777" w:rsidR="00E71254" w:rsidRDefault="002A0AB3" w:rsidP="009152B7">
      <w:pPr>
        <w:rPr>
          <w:rFonts w:asciiTheme="minorHAnsi" w:hAnsiTheme="minorHAnsi" w:cstheme="minorHAnsi"/>
          <w:b/>
          <w:szCs w:val="22"/>
        </w:rPr>
      </w:pPr>
      <w:r w:rsidRPr="005B3203">
        <w:rPr>
          <w:rFonts w:asciiTheme="minorHAnsi" w:hAnsiTheme="minorHAnsi" w:cstheme="minorHAnsi"/>
          <w:b/>
          <w:szCs w:val="22"/>
        </w:rPr>
        <w:t xml:space="preserve"> </w:t>
      </w:r>
    </w:p>
    <w:p w14:paraId="6A63A8C9" w14:textId="77777777" w:rsidR="00AC4D48" w:rsidRDefault="00AC4D48" w:rsidP="009152B7">
      <w:pPr>
        <w:rPr>
          <w:rFonts w:asciiTheme="minorHAnsi" w:hAnsiTheme="minorHAnsi" w:cstheme="minorHAnsi"/>
          <w:b/>
          <w:szCs w:val="22"/>
        </w:rPr>
      </w:pPr>
    </w:p>
    <w:p w14:paraId="0C4F08A8" w14:textId="77777777" w:rsidR="00AC4D48" w:rsidRDefault="00AC4D48">
      <w:pPr>
        <w:spacing w:line="240" w:lineRule="auto"/>
        <w:rPr>
          <w:rFonts w:asciiTheme="minorHAnsi" w:hAnsiTheme="minorHAnsi" w:cstheme="minorHAnsi"/>
          <w:b/>
          <w:szCs w:val="22"/>
        </w:rPr>
        <w:sectPr w:rsidR="00AC4D48" w:rsidSect="00732964">
          <w:headerReference w:type="default" r:id="rId16"/>
          <w:endnotePr>
            <w:numFmt w:val="decimal"/>
          </w:endnotePr>
          <w:pgSz w:w="15840" w:h="12240" w:orient="landscape" w:code="1"/>
          <w:pgMar w:top="1440" w:right="720" w:bottom="1440" w:left="720" w:header="720" w:footer="720" w:gutter="0"/>
          <w:cols w:space="720"/>
          <w:noEndnote/>
        </w:sectPr>
      </w:pPr>
    </w:p>
    <w:p w14:paraId="4F0BBC25" w14:textId="77777777" w:rsidR="00AC4D48" w:rsidRPr="00141D6D" w:rsidRDefault="00AC4D48" w:rsidP="00AC4D48">
      <w:pPr>
        <w:pStyle w:val="CROMSFrontMatterHeading1TOC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QM</w:t>
      </w:r>
      <w:r w:rsidRPr="00141D6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Essential Documents </w:t>
      </w:r>
      <w:r w:rsidRPr="00141D6D">
        <w:rPr>
          <w:rFonts w:asciiTheme="minorHAnsi" w:hAnsiTheme="minorHAnsi" w:cstheme="minorHAnsi"/>
          <w:sz w:val="20"/>
          <w:szCs w:val="20"/>
        </w:rPr>
        <w:t>Review</w:t>
      </w:r>
      <w:r>
        <w:rPr>
          <w:rFonts w:asciiTheme="minorHAnsi" w:hAnsiTheme="minorHAnsi" w:cstheme="minorHAnsi"/>
          <w:sz w:val="20"/>
          <w:szCs w:val="20"/>
        </w:rPr>
        <w:t xml:space="preserve"> Summary</w:t>
      </w:r>
      <w:r w:rsidRPr="00141D6D">
        <w:rPr>
          <w:rFonts w:asciiTheme="minorHAnsi" w:hAnsiTheme="minorHAnsi" w:cstheme="minorHAnsi"/>
          <w:sz w:val="20"/>
          <w:szCs w:val="20"/>
        </w:rPr>
        <w:t xml:space="preserve"> (Sample)</w:t>
      </w:r>
    </w:p>
    <w:p w14:paraId="103DAA3E" w14:textId="77777777" w:rsidR="00AC4D48" w:rsidRPr="00141D6D" w:rsidRDefault="007E2446" w:rsidP="007E2446">
      <w:pPr>
        <w:ind w:firstLine="720"/>
        <w:rPr>
          <w:rFonts w:asciiTheme="minorHAnsi" w:hAnsiTheme="minorHAnsi" w:cstheme="minorHAnsi"/>
          <w:sz w:val="20"/>
        </w:rPr>
      </w:pPr>
      <w:r w:rsidRPr="004B574D">
        <w:rPr>
          <w:rFonts w:asciiTheme="minorHAnsi" w:hAnsiTheme="minorHAnsi" w:cstheme="minorHAnsi"/>
          <w:b/>
          <w:sz w:val="20"/>
        </w:rPr>
        <w:t>Site:  &lt;Enter site&gt;</w:t>
      </w:r>
    </w:p>
    <w:tbl>
      <w:tblPr>
        <w:tblStyle w:val="TableGrid"/>
        <w:tblW w:w="4573" w:type="pct"/>
        <w:tblInd w:w="738" w:type="dxa"/>
        <w:tblLook w:val="04A0" w:firstRow="1" w:lastRow="0" w:firstColumn="1" w:lastColumn="0" w:noHBand="0" w:noVBand="1"/>
        <w:tblCaption w:val="Quality Managmenet Essential Documents Review Summary "/>
        <w:tblDescription w:val="Sample text of quality management review summary. "/>
      </w:tblPr>
      <w:tblGrid>
        <w:gridCol w:w="1948"/>
        <w:gridCol w:w="2127"/>
        <w:gridCol w:w="9086"/>
      </w:tblGrid>
      <w:tr w:rsidR="00AC4D48" w:rsidRPr="00B24E1C" w14:paraId="52F6EDCB" w14:textId="77777777" w:rsidTr="007B3A19">
        <w:tc>
          <w:tcPr>
            <w:tcW w:w="740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8B8B4FD" w14:textId="77777777" w:rsidR="00AC4D48" w:rsidRPr="00141D6D" w:rsidRDefault="00AC4D48" w:rsidP="007228EA">
            <w:pPr>
              <w:pStyle w:val="CROMSTextBol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1D6D">
              <w:rPr>
                <w:rFonts w:asciiTheme="minorHAnsi" w:hAnsiTheme="minorHAnsi" w:cstheme="minorHAnsi"/>
                <w:sz w:val="20"/>
                <w:szCs w:val="20"/>
              </w:rPr>
              <w:t>Category</w:t>
            </w:r>
          </w:p>
        </w:tc>
        <w:tc>
          <w:tcPr>
            <w:tcW w:w="80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10404AF" w14:textId="77777777" w:rsidR="00AC4D48" w:rsidRPr="00141D6D" w:rsidRDefault="00AC4D48" w:rsidP="007228EA">
            <w:pPr>
              <w:pStyle w:val="CROMSTextBol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2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2347EF3" w14:textId="77777777" w:rsidR="00AC4D48" w:rsidRPr="00141D6D" w:rsidRDefault="00AC4D48" w:rsidP="007228EA">
            <w:pPr>
              <w:pStyle w:val="CROMSTextBol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1D6D">
              <w:rPr>
                <w:rFonts w:asciiTheme="minorHAnsi" w:hAnsiTheme="minorHAnsi" w:cstheme="minorHAnsi"/>
                <w:sz w:val="20"/>
                <w:szCs w:val="20"/>
              </w:rPr>
              <w:t>Clarification</w:t>
            </w:r>
          </w:p>
        </w:tc>
      </w:tr>
      <w:tr w:rsidR="00AC4D48" w:rsidRPr="00B24E1C" w14:paraId="1A57A1B6" w14:textId="77777777" w:rsidTr="007B3A19">
        <w:tc>
          <w:tcPr>
            <w:tcW w:w="740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60D6374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Missing Documents</w:t>
            </w:r>
          </w:p>
        </w:tc>
        <w:tc>
          <w:tcPr>
            <w:tcW w:w="808" w:type="pct"/>
            <w:tcBorders>
              <w:top w:val="single" w:sz="12" w:space="0" w:color="auto"/>
            </w:tcBorders>
            <w:shd w:val="clear" w:color="auto" w:fill="auto"/>
          </w:tcPr>
          <w:p w14:paraId="2AAD49C2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1D6D">
              <w:rPr>
                <w:rFonts w:asciiTheme="minorHAnsi" w:hAnsiTheme="minorHAnsi" w:cstheme="minorHAnsi"/>
                <w:sz w:val="20"/>
                <w:szCs w:val="20"/>
              </w:rPr>
              <w:t>Issue</w:t>
            </w:r>
          </w:p>
        </w:tc>
        <w:tc>
          <w:tcPr>
            <w:tcW w:w="3452" w:type="pct"/>
            <w:tcBorders>
              <w:top w:val="single" w:sz="12" w:space="0" w:color="auto"/>
            </w:tcBorders>
            <w:shd w:val="clear" w:color="auto" w:fill="auto"/>
          </w:tcPr>
          <w:p w14:paraId="54F3718A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D48">
              <w:rPr>
                <w:rFonts w:asciiTheme="minorHAnsi" w:hAnsiTheme="minorHAnsi" w:cstheme="minorHAnsi"/>
                <w:sz w:val="20"/>
                <w:szCs w:val="20"/>
              </w:rPr>
              <w:t>Internal correspondence was not stored in the file.</w:t>
            </w:r>
          </w:p>
        </w:tc>
      </w:tr>
      <w:tr w:rsidR="00AC4D48" w:rsidRPr="00B24E1C" w14:paraId="393421DD" w14:textId="77777777" w:rsidTr="007B3A19">
        <w:tc>
          <w:tcPr>
            <w:tcW w:w="740" w:type="pct"/>
            <w:vMerge/>
            <w:shd w:val="clear" w:color="auto" w:fill="auto"/>
          </w:tcPr>
          <w:p w14:paraId="2EE39025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</w:tcPr>
          <w:p w14:paraId="6B1DAACA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1D6D">
              <w:rPr>
                <w:rFonts w:asciiTheme="minorHAnsi" w:hAnsiTheme="minorHAnsi" w:cstheme="minorHAnsi"/>
                <w:sz w:val="20"/>
                <w:szCs w:val="20"/>
              </w:rPr>
              <w:t>Corrective action</w:t>
            </w:r>
          </w:p>
        </w:tc>
        <w:tc>
          <w:tcPr>
            <w:tcW w:w="3452" w:type="pct"/>
            <w:shd w:val="clear" w:color="auto" w:fill="auto"/>
          </w:tcPr>
          <w:p w14:paraId="6C2DEEEE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D48">
              <w:rPr>
                <w:rFonts w:asciiTheme="minorHAnsi" w:hAnsiTheme="minorHAnsi" w:cstheme="minorHAnsi"/>
                <w:sz w:val="20"/>
                <w:szCs w:val="20"/>
              </w:rPr>
              <w:t>A page was added to the Essential Document file indicating that internal correspondence is archived monthly by the study coordinator.  This archived email is stored in a particular electronic location (location noted on the inserted page) that is accessible by the study team and clinical monitors (during site visits).</w:t>
            </w:r>
          </w:p>
        </w:tc>
      </w:tr>
      <w:tr w:rsidR="00AC4D48" w:rsidRPr="00B24E1C" w14:paraId="14A12599" w14:textId="77777777" w:rsidTr="007B3A19">
        <w:tc>
          <w:tcPr>
            <w:tcW w:w="740" w:type="pct"/>
            <w:vMerge w:val="restart"/>
            <w:shd w:val="clear" w:color="auto" w:fill="auto"/>
          </w:tcPr>
          <w:p w14:paraId="2003E970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Delegation of Responsibilities Log</w:t>
            </w:r>
          </w:p>
        </w:tc>
        <w:tc>
          <w:tcPr>
            <w:tcW w:w="808" w:type="pct"/>
            <w:shd w:val="clear" w:color="auto" w:fill="auto"/>
          </w:tcPr>
          <w:p w14:paraId="511F3279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1D6D">
              <w:rPr>
                <w:rFonts w:asciiTheme="minorHAnsi" w:hAnsiTheme="minorHAnsi" w:cstheme="minorHAnsi"/>
                <w:sz w:val="20"/>
                <w:szCs w:val="20"/>
              </w:rPr>
              <w:t>Issue</w:t>
            </w:r>
          </w:p>
        </w:tc>
        <w:tc>
          <w:tcPr>
            <w:tcW w:w="3452" w:type="pct"/>
            <w:shd w:val="clear" w:color="auto" w:fill="auto"/>
          </w:tcPr>
          <w:p w14:paraId="34E01C0E" w14:textId="77777777" w:rsidR="00AC4D48" w:rsidRPr="00AC4D48" w:rsidRDefault="00AC4D48" w:rsidP="00AC4D48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D48">
              <w:rPr>
                <w:rFonts w:asciiTheme="minorHAnsi" w:hAnsiTheme="minorHAnsi" w:cstheme="minorHAnsi"/>
                <w:sz w:val="20"/>
                <w:szCs w:val="20"/>
              </w:rPr>
              <w:t>Not all individuals engaging in study activities have been noted in the DoR.  End dates for individuals who have left the study have been inconsistently included.</w:t>
            </w:r>
          </w:p>
        </w:tc>
      </w:tr>
      <w:tr w:rsidR="00AC4D48" w:rsidRPr="00B24E1C" w14:paraId="255AC907" w14:textId="77777777" w:rsidTr="007B3A19">
        <w:tc>
          <w:tcPr>
            <w:tcW w:w="740" w:type="pct"/>
            <w:vMerge/>
            <w:shd w:val="clear" w:color="auto" w:fill="auto"/>
          </w:tcPr>
          <w:p w14:paraId="052C1043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</w:tcPr>
          <w:p w14:paraId="06789E3B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1D6D">
              <w:rPr>
                <w:rFonts w:asciiTheme="minorHAnsi" w:hAnsiTheme="minorHAnsi" w:cstheme="minorHAnsi"/>
                <w:sz w:val="20"/>
                <w:szCs w:val="20"/>
              </w:rPr>
              <w:t>Corrective action</w:t>
            </w:r>
          </w:p>
        </w:tc>
        <w:tc>
          <w:tcPr>
            <w:tcW w:w="3452" w:type="pct"/>
            <w:shd w:val="clear" w:color="auto" w:fill="auto"/>
          </w:tcPr>
          <w:p w14:paraId="5C5AE046" w14:textId="77777777" w:rsidR="00AC4D48" w:rsidRPr="00AC4D48" w:rsidRDefault="00AC4D48" w:rsidP="00AC4D48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D48">
              <w:rPr>
                <w:rFonts w:asciiTheme="minorHAnsi" w:hAnsiTheme="minorHAnsi" w:cstheme="minorHAnsi"/>
                <w:sz w:val="20"/>
                <w:szCs w:val="20"/>
              </w:rPr>
              <w:t>DoR reconciled against current staff on 11JUL201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C4D48">
              <w:rPr>
                <w:rFonts w:asciiTheme="minorHAnsi" w:hAnsiTheme="minorHAnsi" w:cstheme="minorHAnsi"/>
                <w:sz w:val="20"/>
                <w:szCs w:val="20"/>
              </w:rPr>
              <w:t xml:space="preserve">.  Re-reviewed and confirmed as correct.  </w:t>
            </w:r>
          </w:p>
        </w:tc>
      </w:tr>
      <w:tr w:rsidR="00AC4D48" w:rsidRPr="00141D6D" w14:paraId="4528137B" w14:textId="77777777" w:rsidTr="007B3A19">
        <w:tc>
          <w:tcPr>
            <w:tcW w:w="740" w:type="pct"/>
            <w:vMerge w:val="restart"/>
          </w:tcPr>
          <w:p w14:paraId="26DEE517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Subject Code List</w:t>
            </w:r>
          </w:p>
        </w:tc>
        <w:tc>
          <w:tcPr>
            <w:tcW w:w="808" w:type="pct"/>
          </w:tcPr>
          <w:p w14:paraId="50076B23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1D6D">
              <w:rPr>
                <w:rFonts w:asciiTheme="minorHAnsi" w:hAnsiTheme="minorHAnsi" w:cstheme="minorHAnsi"/>
                <w:sz w:val="20"/>
                <w:szCs w:val="20"/>
              </w:rPr>
              <w:t>Issue</w:t>
            </w:r>
          </w:p>
        </w:tc>
        <w:tc>
          <w:tcPr>
            <w:tcW w:w="3452" w:type="pct"/>
          </w:tcPr>
          <w:p w14:paraId="47A5F801" w14:textId="77777777" w:rsidR="00AC4D48" w:rsidRPr="00AC4D48" w:rsidRDefault="00AC4D48" w:rsidP="00AC4D48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D48">
              <w:rPr>
                <w:rFonts w:asciiTheme="minorHAnsi" w:hAnsiTheme="minorHAnsi" w:cstheme="minorHAnsi"/>
                <w:sz w:val="20"/>
                <w:szCs w:val="20"/>
              </w:rPr>
              <w:t>Subject code list incomplete.  3 most recently enrolled subjects not included.</w:t>
            </w:r>
          </w:p>
        </w:tc>
      </w:tr>
      <w:tr w:rsidR="00AC4D48" w:rsidRPr="00141D6D" w14:paraId="16B7FCE8" w14:textId="77777777" w:rsidTr="007B3A19">
        <w:tc>
          <w:tcPr>
            <w:tcW w:w="740" w:type="pct"/>
            <w:vMerge/>
          </w:tcPr>
          <w:p w14:paraId="2D803CB6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pct"/>
          </w:tcPr>
          <w:p w14:paraId="2BA5E297" w14:textId="77777777" w:rsidR="00AC4D48" w:rsidRPr="00141D6D" w:rsidRDefault="00AC4D48" w:rsidP="007228EA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1D6D">
              <w:rPr>
                <w:rFonts w:asciiTheme="minorHAnsi" w:hAnsiTheme="minorHAnsi" w:cstheme="minorHAnsi"/>
                <w:sz w:val="20"/>
                <w:szCs w:val="20"/>
              </w:rPr>
              <w:t>Corrective action</w:t>
            </w:r>
          </w:p>
        </w:tc>
        <w:tc>
          <w:tcPr>
            <w:tcW w:w="3452" w:type="pct"/>
          </w:tcPr>
          <w:p w14:paraId="15F297D8" w14:textId="77777777" w:rsidR="00AC4D48" w:rsidRPr="00AC4D48" w:rsidRDefault="00AC4D48" w:rsidP="00AC4D48">
            <w:pPr>
              <w:pStyle w:val="CROMSTableParameters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D48">
              <w:rPr>
                <w:rFonts w:asciiTheme="minorHAnsi" w:hAnsiTheme="minorHAnsi" w:cstheme="minorHAnsi"/>
                <w:sz w:val="20"/>
                <w:szCs w:val="20"/>
              </w:rPr>
              <w:t>Subjects added to list on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C4D48">
              <w:rPr>
                <w:rFonts w:asciiTheme="minorHAnsi" w:hAnsiTheme="minorHAnsi" w:cstheme="minorHAnsi"/>
                <w:sz w:val="20"/>
                <w:szCs w:val="20"/>
              </w:rPr>
              <w:t>JUL201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C4D48">
              <w:rPr>
                <w:rFonts w:asciiTheme="minorHAnsi" w:hAnsiTheme="minorHAnsi" w:cstheme="minorHAnsi"/>
                <w:sz w:val="20"/>
                <w:szCs w:val="20"/>
              </w:rPr>
              <w:t>.  Study coordinator reminded to update the list the same day as consent.</w:t>
            </w:r>
          </w:p>
        </w:tc>
      </w:tr>
    </w:tbl>
    <w:p w14:paraId="2B6E160B" w14:textId="77777777" w:rsidR="00AC4D48" w:rsidRDefault="00AC4D48" w:rsidP="00AC4D48">
      <w:pPr>
        <w:ind w:firstLine="720"/>
        <w:rPr>
          <w:rFonts w:asciiTheme="minorHAnsi" w:hAnsiTheme="minorHAnsi" w:cstheme="minorHAnsi"/>
          <w:sz w:val="20"/>
        </w:rPr>
      </w:pPr>
    </w:p>
    <w:p w14:paraId="39505B98" w14:textId="77777777" w:rsidR="00AC4D48" w:rsidRPr="00AC4D48" w:rsidRDefault="00AC4D48" w:rsidP="00AC4D48">
      <w:pPr>
        <w:rPr>
          <w:rFonts w:asciiTheme="minorHAnsi" w:hAnsiTheme="minorHAnsi" w:cstheme="minorHAnsi"/>
          <w:sz w:val="20"/>
        </w:rPr>
      </w:pPr>
    </w:p>
    <w:p w14:paraId="5AD6A784" w14:textId="77777777" w:rsidR="00AC4D48" w:rsidRPr="00AC4D48" w:rsidRDefault="00AC4D48" w:rsidP="00AC4D48">
      <w:pPr>
        <w:rPr>
          <w:rFonts w:asciiTheme="minorHAnsi" w:hAnsiTheme="minorHAnsi" w:cstheme="minorHAnsi"/>
          <w:sz w:val="20"/>
        </w:rPr>
      </w:pPr>
    </w:p>
    <w:p w14:paraId="77E54FDC" w14:textId="77777777" w:rsidR="00AC4D48" w:rsidRPr="00AC4D48" w:rsidRDefault="00AC4D48" w:rsidP="00AC4D48">
      <w:pPr>
        <w:tabs>
          <w:tab w:val="left" w:pos="1215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sectPr w:rsidR="00AC4D48" w:rsidRPr="00AC4D48" w:rsidSect="00732964">
      <w:endnotePr>
        <w:numFmt w:val="decimal"/>
      </w:endnotePr>
      <w:pgSz w:w="15840" w:h="12240" w:orient="landscape" w:code="1"/>
      <w:pgMar w:top="1440" w:right="720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A80F5" w14:textId="77777777" w:rsidR="00A042D5" w:rsidRDefault="00A042D5" w:rsidP="005B3203">
      <w:r>
        <w:separator/>
      </w:r>
    </w:p>
  </w:endnote>
  <w:endnote w:type="continuationSeparator" w:id="0">
    <w:p w14:paraId="5F01340A" w14:textId="77777777" w:rsidR="00A042D5" w:rsidRDefault="00A042D5" w:rsidP="005B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A3EFF" w14:textId="77777777" w:rsidR="008C7D53" w:rsidRDefault="008C7D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4EF7A27" w14:textId="77777777" w:rsidR="008C7D53" w:rsidRDefault="008C7D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769FF" w14:textId="77777777" w:rsidR="008C7D53" w:rsidRPr="00F67EC6" w:rsidRDefault="00E46A2A" w:rsidP="007B41D1">
    <w:pPr>
      <w:pStyle w:val="Footer"/>
      <w:tabs>
        <w:tab w:val="clear" w:pos="4320"/>
        <w:tab w:val="clear" w:pos="8640"/>
        <w:tab w:val="center" w:pos="7200"/>
        <w:tab w:val="right" w:pos="14040"/>
      </w:tabs>
      <w:ind w:right="360"/>
      <w:rPr>
        <w:rFonts w:asciiTheme="minorHAnsi" w:hAnsiTheme="minorHAnsi" w:cstheme="minorHAnsi"/>
        <w:sz w:val="20"/>
      </w:rPr>
    </w:pPr>
    <w:r w:rsidRPr="00F67EC6">
      <w:rPr>
        <w:rFonts w:asciiTheme="minorHAnsi" w:hAnsiTheme="minorHAnsi" w:cstheme="minorHAnsi"/>
        <w:sz w:val="20"/>
      </w:rPr>
      <w:t>v</w:t>
    </w:r>
    <w:r w:rsidR="00214404" w:rsidRPr="00F67EC6">
      <w:rPr>
        <w:rFonts w:asciiTheme="minorHAnsi" w:hAnsiTheme="minorHAnsi" w:cstheme="minorHAnsi"/>
        <w:sz w:val="20"/>
      </w:rPr>
      <w:t>1.0 – 2015-</w:t>
    </w:r>
    <w:r w:rsidR="00FD0DDA" w:rsidRPr="00F67EC6">
      <w:rPr>
        <w:rFonts w:asciiTheme="minorHAnsi" w:hAnsiTheme="minorHAnsi" w:cstheme="minorHAnsi"/>
        <w:sz w:val="20"/>
      </w:rPr>
      <w:t>04-14</w:t>
    </w:r>
    <w:r w:rsidR="008C7D53" w:rsidRPr="00F67EC6">
      <w:rPr>
        <w:rFonts w:asciiTheme="minorHAnsi" w:hAnsiTheme="minorHAnsi" w:cstheme="minorHAnsi"/>
        <w:sz w:val="20"/>
      </w:rPr>
      <w:tab/>
    </w:r>
    <w:r w:rsidR="008C7D53" w:rsidRPr="00F67EC6">
      <w:rPr>
        <w:rFonts w:asciiTheme="minorHAnsi" w:hAnsiTheme="minorHAnsi" w:cstheme="minorHAnsi"/>
        <w:sz w:val="20"/>
      </w:rPr>
      <w:tab/>
      <w:t xml:space="preserve">Page </w:t>
    </w:r>
    <w:r w:rsidR="008C7D53" w:rsidRPr="00F67EC6">
      <w:rPr>
        <w:rFonts w:asciiTheme="minorHAnsi" w:hAnsiTheme="minorHAnsi" w:cstheme="minorHAnsi"/>
        <w:sz w:val="20"/>
      </w:rPr>
      <w:fldChar w:fldCharType="begin"/>
    </w:r>
    <w:r w:rsidR="008C7D53" w:rsidRPr="00F67EC6">
      <w:rPr>
        <w:rFonts w:asciiTheme="minorHAnsi" w:hAnsiTheme="minorHAnsi" w:cstheme="minorHAnsi"/>
        <w:sz w:val="20"/>
      </w:rPr>
      <w:instrText xml:space="preserve"> PAGE </w:instrText>
    </w:r>
    <w:r w:rsidR="008C7D53" w:rsidRPr="00F67EC6">
      <w:rPr>
        <w:rFonts w:asciiTheme="minorHAnsi" w:hAnsiTheme="minorHAnsi" w:cstheme="minorHAnsi"/>
        <w:sz w:val="20"/>
      </w:rPr>
      <w:fldChar w:fldCharType="separate"/>
    </w:r>
    <w:r w:rsidR="00C76A0B">
      <w:rPr>
        <w:rFonts w:asciiTheme="minorHAnsi" w:hAnsiTheme="minorHAnsi" w:cstheme="minorHAnsi"/>
        <w:noProof/>
        <w:sz w:val="20"/>
      </w:rPr>
      <w:t>8</w:t>
    </w:r>
    <w:r w:rsidR="008C7D53" w:rsidRPr="00F67EC6">
      <w:rPr>
        <w:rFonts w:asciiTheme="minorHAnsi" w:hAnsiTheme="minorHAnsi" w:cstheme="minorHAnsi"/>
        <w:sz w:val="20"/>
      </w:rPr>
      <w:fldChar w:fldCharType="end"/>
    </w:r>
    <w:r w:rsidR="008C7D53" w:rsidRPr="00F67EC6">
      <w:rPr>
        <w:rFonts w:asciiTheme="minorHAnsi" w:hAnsiTheme="minorHAnsi" w:cstheme="minorHAnsi"/>
        <w:sz w:val="20"/>
      </w:rPr>
      <w:t xml:space="preserve"> of </w:t>
    </w:r>
    <w:r w:rsidR="008C7D53" w:rsidRPr="00F67EC6">
      <w:rPr>
        <w:rFonts w:asciiTheme="minorHAnsi" w:hAnsiTheme="minorHAnsi" w:cstheme="minorHAnsi"/>
        <w:sz w:val="20"/>
      </w:rPr>
      <w:fldChar w:fldCharType="begin"/>
    </w:r>
    <w:r w:rsidR="008C7D53" w:rsidRPr="00F67EC6">
      <w:rPr>
        <w:rFonts w:asciiTheme="minorHAnsi" w:hAnsiTheme="minorHAnsi" w:cstheme="minorHAnsi"/>
        <w:sz w:val="20"/>
      </w:rPr>
      <w:instrText xml:space="preserve"> NUMPAGES </w:instrText>
    </w:r>
    <w:r w:rsidR="008C7D53" w:rsidRPr="00F67EC6">
      <w:rPr>
        <w:rFonts w:asciiTheme="minorHAnsi" w:hAnsiTheme="minorHAnsi" w:cstheme="minorHAnsi"/>
        <w:sz w:val="20"/>
      </w:rPr>
      <w:fldChar w:fldCharType="separate"/>
    </w:r>
    <w:r w:rsidR="00C76A0B">
      <w:rPr>
        <w:rFonts w:asciiTheme="minorHAnsi" w:hAnsiTheme="minorHAnsi" w:cstheme="minorHAnsi"/>
        <w:noProof/>
        <w:sz w:val="20"/>
      </w:rPr>
      <w:t>8</w:t>
    </w:r>
    <w:r w:rsidR="008C7D53" w:rsidRPr="00F67EC6">
      <w:rPr>
        <w:rFonts w:asciiTheme="minorHAnsi" w:hAnsiTheme="minorHAnsi" w:cstheme="minorHAnsi"/>
        <w:sz w:val="20"/>
      </w:rPr>
      <w:fldChar w:fldCharType="end"/>
    </w:r>
    <w:r w:rsidR="008C7D53" w:rsidRPr="00F67EC6">
      <w:rPr>
        <w:rFonts w:asciiTheme="minorHAnsi" w:hAnsiTheme="minorHAnsi" w:cstheme="minorHAns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CFFB9" w14:textId="77777777" w:rsidR="008C7D53" w:rsidRPr="001B0A53" w:rsidRDefault="008C7D53" w:rsidP="001B0A53">
    <w:pPr>
      <w:pStyle w:val="Footer"/>
      <w:tabs>
        <w:tab w:val="clear" w:pos="4320"/>
        <w:tab w:val="clear" w:pos="8640"/>
        <w:tab w:val="center" w:pos="7200"/>
        <w:tab w:val="right" w:pos="14040"/>
      </w:tabs>
      <w:ind w:right="360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6E90B" w14:textId="77777777" w:rsidR="00A042D5" w:rsidRDefault="00A042D5" w:rsidP="005B3203">
      <w:r>
        <w:separator/>
      </w:r>
    </w:p>
  </w:footnote>
  <w:footnote w:type="continuationSeparator" w:id="0">
    <w:p w14:paraId="3367CF02" w14:textId="77777777" w:rsidR="00A042D5" w:rsidRDefault="00A042D5" w:rsidP="005B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38AA9" w14:textId="77777777" w:rsidR="008C7D53" w:rsidRPr="00047739" w:rsidRDefault="008C7D53" w:rsidP="00732964">
    <w:pPr>
      <w:pStyle w:val="Header"/>
      <w:jc w:val="center"/>
      <w:rPr>
        <w:rFonts w:asciiTheme="minorHAnsi" w:hAnsiTheme="minorHAnsi" w:cstheme="minorHAnsi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B3CD1" w14:textId="77777777" w:rsidR="008C7D53" w:rsidRDefault="00710C46">
    <w:pPr>
      <w:pStyle w:val="Header"/>
    </w:pPr>
    <w:r w:rsidRPr="00B41B20">
      <w:rPr>
        <w:noProof/>
      </w:rPr>
      <w:drawing>
        <wp:inline distT="0" distB="0" distL="0" distR="0" wp14:anchorId="09535496" wp14:editId="5CE0C3A6">
          <wp:extent cx="2266950" cy="457970"/>
          <wp:effectExtent l="0" t="0" r="0" b="0"/>
          <wp:docPr id="1" name="Picture 1" descr="National Institute of Dental and Craniofacial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larke\Documents\NIDCR\508 compliance\logo_nid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540" cy="4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0C1AA" w14:textId="77777777" w:rsidR="00BD164C" w:rsidRPr="00BD164C" w:rsidRDefault="00BD164C" w:rsidP="00BD164C">
    <w:pPr>
      <w:pStyle w:val="Title"/>
    </w:pPr>
    <w:r w:rsidRPr="00BD164C">
      <w:t>Quality Management Essential Documents Review Tool</w:t>
    </w:r>
  </w:p>
  <w:tbl>
    <w:tblPr>
      <w:tblStyle w:val="TableGrid"/>
      <w:tblW w:w="13161" w:type="dxa"/>
      <w:jc w:val="center"/>
      <w:tblLook w:val="01E0" w:firstRow="1" w:lastRow="1" w:firstColumn="1" w:lastColumn="1" w:noHBand="0" w:noVBand="0"/>
    </w:tblPr>
    <w:tblGrid>
      <w:gridCol w:w="1991"/>
      <w:gridCol w:w="6390"/>
      <w:gridCol w:w="1620"/>
      <w:gridCol w:w="3160"/>
    </w:tblGrid>
    <w:tr w:rsidR="008C7D53" w:rsidRPr="005B3203" w14:paraId="1C88A171" w14:textId="77777777" w:rsidTr="000F6832">
      <w:trPr>
        <w:trHeight w:val="359"/>
        <w:jc w:val="center"/>
      </w:trPr>
      <w:tc>
        <w:tcPr>
          <w:tcW w:w="1991" w:type="dxa"/>
          <w:shd w:val="pct25" w:color="auto" w:fill="auto"/>
          <w:vAlign w:val="center"/>
        </w:tcPr>
        <w:p w14:paraId="5C927A1D" w14:textId="77777777" w:rsidR="008C7D53" w:rsidRPr="005B3203" w:rsidRDefault="008C7D53">
          <w:pPr>
            <w:jc w:val="right"/>
            <w:rPr>
              <w:rFonts w:asciiTheme="minorHAnsi" w:hAnsiTheme="minorHAnsi" w:cstheme="minorHAnsi"/>
              <w:b/>
              <w:sz w:val="20"/>
            </w:rPr>
          </w:pPr>
          <w:r w:rsidRPr="005B3203">
            <w:rPr>
              <w:rFonts w:asciiTheme="minorHAnsi" w:hAnsiTheme="minorHAnsi" w:cstheme="minorHAnsi"/>
              <w:b/>
              <w:sz w:val="20"/>
            </w:rPr>
            <w:t>Protocol:</w:t>
          </w:r>
        </w:p>
      </w:tc>
      <w:tc>
        <w:tcPr>
          <w:tcW w:w="6390" w:type="dxa"/>
          <w:vAlign w:val="center"/>
        </w:tcPr>
        <w:p w14:paraId="7A638A5D" w14:textId="77777777" w:rsidR="008C7D53" w:rsidRPr="005B3203" w:rsidRDefault="00710C46" w:rsidP="000F6832">
          <w:pPr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b/>
              <w:sz w:val="20"/>
            </w:rPr>
            <w:t>&lt;Protocol Number: Abbreviated Title&gt;</w:t>
          </w:r>
        </w:p>
      </w:tc>
      <w:tc>
        <w:tcPr>
          <w:tcW w:w="1620" w:type="dxa"/>
          <w:shd w:val="pct25" w:color="auto" w:fill="auto"/>
          <w:vAlign w:val="center"/>
        </w:tcPr>
        <w:p w14:paraId="57C01E33" w14:textId="77777777" w:rsidR="008C7D53" w:rsidRPr="005B3203" w:rsidRDefault="008C7D53" w:rsidP="00FE25C9">
          <w:pPr>
            <w:jc w:val="right"/>
            <w:rPr>
              <w:rFonts w:asciiTheme="minorHAnsi" w:hAnsiTheme="minorHAnsi" w:cstheme="minorHAnsi"/>
              <w:b/>
              <w:sz w:val="20"/>
            </w:rPr>
          </w:pPr>
          <w:r w:rsidRPr="005B3203">
            <w:rPr>
              <w:rFonts w:asciiTheme="minorHAnsi" w:hAnsiTheme="minorHAnsi" w:cstheme="minorHAnsi"/>
              <w:b/>
              <w:sz w:val="20"/>
            </w:rPr>
            <w:t>Date of Review:</w:t>
          </w:r>
        </w:p>
      </w:tc>
      <w:tc>
        <w:tcPr>
          <w:tcW w:w="3160" w:type="dxa"/>
          <w:shd w:val="clear" w:color="auto" w:fill="auto"/>
          <w:vAlign w:val="center"/>
        </w:tcPr>
        <w:p w14:paraId="005373A8" w14:textId="77777777" w:rsidR="008C7D53" w:rsidRPr="005B3203" w:rsidRDefault="008C7D53" w:rsidP="009B00FB">
          <w:pPr>
            <w:jc w:val="center"/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b/>
              <w:sz w:val="20"/>
            </w:rPr>
            <w:t>&lt;specify date completed or date range&gt;</w:t>
          </w:r>
        </w:p>
      </w:tc>
    </w:tr>
    <w:tr w:rsidR="008C7D53" w:rsidRPr="005B3203" w14:paraId="22DFBE47" w14:textId="77777777" w:rsidTr="0011582A">
      <w:trPr>
        <w:trHeight w:val="341"/>
        <w:jc w:val="center"/>
      </w:trPr>
      <w:tc>
        <w:tcPr>
          <w:tcW w:w="1991" w:type="dxa"/>
          <w:shd w:val="pct25" w:color="auto" w:fill="auto"/>
          <w:vAlign w:val="center"/>
        </w:tcPr>
        <w:p w14:paraId="40A62260" w14:textId="77777777" w:rsidR="008C7D53" w:rsidRPr="005B3203" w:rsidRDefault="008C7D53" w:rsidP="00FE25C9">
          <w:pPr>
            <w:jc w:val="right"/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b/>
              <w:sz w:val="20"/>
            </w:rPr>
            <w:t>Reviewer Name</w:t>
          </w:r>
          <w:r w:rsidRPr="005B3203">
            <w:rPr>
              <w:rFonts w:asciiTheme="minorHAnsi" w:hAnsiTheme="minorHAnsi" w:cstheme="minorHAnsi"/>
              <w:b/>
              <w:sz w:val="20"/>
            </w:rPr>
            <w:t>:</w:t>
          </w:r>
        </w:p>
      </w:tc>
      <w:tc>
        <w:tcPr>
          <w:tcW w:w="6390" w:type="dxa"/>
          <w:vAlign w:val="center"/>
        </w:tcPr>
        <w:p w14:paraId="40819930" w14:textId="77777777" w:rsidR="008C7D53" w:rsidRPr="005B3203" w:rsidRDefault="008C7D53" w:rsidP="000F6832">
          <w:pPr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1620" w:type="dxa"/>
          <w:shd w:val="pct25" w:color="auto" w:fill="auto"/>
          <w:vAlign w:val="center"/>
        </w:tcPr>
        <w:p w14:paraId="46DE97E2" w14:textId="77777777" w:rsidR="008C7D53" w:rsidRPr="005B3203" w:rsidRDefault="008C7D53" w:rsidP="00806D34">
          <w:pPr>
            <w:jc w:val="right"/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b/>
              <w:sz w:val="20"/>
            </w:rPr>
            <w:t>Review Period:</w:t>
          </w:r>
        </w:p>
      </w:tc>
      <w:tc>
        <w:tcPr>
          <w:tcW w:w="3160" w:type="dxa"/>
          <w:vAlign w:val="center"/>
        </w:tcPr>
        <w:p w14:paraId="6475A3F3" w14:textId="77777777" w:rsidR="0011582A" w:rsidRDefault="008C7D53" w:rsidP="0011582A">
          <w:pPr>
            <w:jc w:val="center"/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b/>
              <w:sz w:val="20"/>
            </w:rPr>
            <w:t xml:space="preserve">&lt;specify regularity </w:t>
          </w:r>
        </w:p>
        <w:p w14:paraId="101F7BDE" w14:textId="77777777" w:rsidR="008C7D53" w:rsidRPr="005B3203" w:rsidRDefault="008C7D53" w:rsidP="0011582A">
          <w:pPr>
            <w:jc w:val="center"/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b/>
              <w:sz w:val="20"/>
            </w:rPr>
            <w:t xml:space="preserve">(e.g., </w:t>
          </w:r>
          <w:r w:rsidR="0011582A">
            <w:rPr>
              <w:rFonts w:asciiTheme="minorHAnsi" w:hAnsiTheme="minorHAnsi" w:cstheme="minorHAnsi"/>
              <w:b/>
              <w:sz w:val="20"/>
            </w:rPr>
            <w:t>quarterly</w:t>
          </w:r>
          <w:r>
            <w:rPr>
              <w:rFonts w:asciiTheme="minorHAnsi" w:hAnsiTheme="minorHAnsi" w:cstheme="minorHAnsi"/>
              <w:b/>
              <w:sz w:val="20"/>
            </w:rPr>
            <w:t>)&gt;</w:t>
          </w:r>
        </w:p>
      </w:tc>
    </w:tr>
  </w:tbl>
  <w:p w14:paraId="7C938055" w14:textId="77777777" w:rsidR="008C7D53" w:rsidRPr="0033607A" w:rsidRDefault="008C7D53" w:rsidP="0033607A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DEF9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806243"/>
    <w:multiLevelType w:val="hybridMultilevel"/>
    <w:tmpl w:val="AF42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95CA0"/>
    <w:multiLevelType w:val="multilevel"/>
    <w:tmpl w:val="D890C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28" w:hanging="1728"/>
      </w:pPr>
      <w:rPr>
        <w:rFonts w:hint="default"/>
      </w:rPr>
    </w:lvl>
  </w:abstractNum>
  <w:abstractNum w:abstractNumId="3" w15:restartNumberingAfterBreak="0">
    <w:nsid w:val="48E944C2"/>
    <w:multiLevelType w:val="hybridMultilevel"/>
    <w:tmpl w:val="5BA8B0BC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7448"/>
    <w:multiLevelType w:val="hybridMultilevel"/>
    <w:tmpl w:val="623E62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7C2B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7CA34536"/>
    <w:multiLevelType w:val="multilevel"/>
    <w:tmpl w:val="0409001F"/>
    <w:numStyleLink w:val="111111"/>
  </w:abstractNum>
  <w:num w:numId="1">
    <w:abstractNumId w:val="5"/>
  </w:num>
  <w:num w:numId="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82"/>
          </w:tabs>
          <w:ind w:left="882" w:hanging="432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30"/>
          </w:tabs>
          <w:ind w:left="1314" w:hanging="504"/>
        </w:pPr>
        <w:rPr>
          <w:b/>
        </w:rPr>
      </w:lvl>
    </w:lvlOverride>
  </w:num>
  <w:num w:numId="3">
    <w:abstractNumId w:val="4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03"/>
    <w:rsid w:val="00001DC0"/>
    <w:rsid w:val="00007DDE"/>
    <w:rsid w:val="0001096E"/>
    <w:rsid w:val="00031184"/>
    <w:rsid w:val="00043BE8"/>
    <w:rsid w:val="00047739"/>
    <w:rsid w:val="00050952"/>
    <w:rsid w:val="000758D8"/>
    <w:rsid w:val="00081826"/>
    <w:rsid w:val="00085279"/>
    <w:rsid w:val="000F0974"/>
    <w:rsid w:val="000F6832"/>
    <w:rsid w:val="001051D3"/>
    <w:rsid w:val="0011582A"/>
    <w:rsid w:val="001255BB"/>
    <w:rsid w:val="00132503"/>
    <w:rsid w:val="00184AAF"/>
    <w:rsid w:val="00190D08"/>
    <w:rsid w:val="00197581"/>
    <w:rsid w:val="001B0A53"/>
    <w:rsid w:val="001B4AF2"/>
    <w:rsid w:val="001B758B"/>
    <w:rsid w:val="001C2552"/>
    <w:rsid w:val="001E6108"/>
    <w:rsid w:val="00203787"/>
    <w:rsid w:val="00214404"/>
    <w:rsid w:val="002172E7"/>
    <w:rsid w:val="00217F77"/>
    <w:rsid w:val="002270DB"/>
    <w:rsid w:val="00242CFA"/>
    <w:rsid w:val="00243E33"/>
    <w:rsid w:val="00261FF9"/>
    <w:rsid w:val="0027644C"/>
    <w:rsid w:val="002771D4"/>
    <w:rsid w:val="002A0AB3"/>
    <w:rsid w:val="002B70EF"/>
    <w:rsid w:val="002D61F8"/>
    <w:rsid w:val="0030540E"/>
    <w:rsid w:val="0033607A"/>
    <w:rsid w:val="003502F3"/>
    <w:rsid w:val="00376FFF"/>
    <w:rsid w:val="003A0666"/>
    <w:rsid w:val="003A1BDB"/>
    <w:rsid w:val="003A5899"/>
    <w:rsid w:val="003D20DB"/>
    <w:rsid w:val="003E4448"/>
    <w:rsid w:val="003E4C2F"/>
    <w:rsid w:val="0040081C"/>
    <w:rsid w:val="004203B2"/>
    <w:rsid w:val="00427668"/>
    <w:rsid w:val="00447200"/>
    <w:rsid w:val="004520EC"/>
    <w:rsid w:val="00467D85"/>
    <w:rsid w:val="00474527"/>
    <w:rsid w:val="0047514C"/>
    <w:rsid w:val="00481DA8"/>
    <w:rsid w:val="00486D6D"/>
    <w:rsid w:val="004B07CE"/>
    <w:rsid w:val="004B64A2"/>
    <w:rsid w:val="004D0F84"/>
    <w:rsid w:val="004D40BA"/>
    <w:rsid w:val="004E05F0"/>
    <w:rsid w:val="004E46CD"/>
    <w:rsid w:val="004F44C0"/>
    <w:rsid w:val="004F56EB"/>
    <w:rsid w:val="00535A99"/>
    <w:rsid w:val="00535C36"/>
    <w:rsid w:val="00573B65"/>
    <w:rsid w:val="005A0FD9"/>
    <w:rsid w:val="005B3203"/>
    <w:rsid w:val="005E31DF"/>
    <w:rsid w:val="005E76F7"/>
    <w:rsid w:val="005F3E4B"/>
    <w:rsid w:val="0065753E"/>
    <w:rsid w:val="0066067B"/>
    <w:rsid w:val="0068176D"/>
    <w:rsid w:val="00686E5E"/>
    <w:rsid w:val="006A7969"/>
    <w:rsid w:val="006B4E13"/>
    <w:rsid w:val="006B593F"/>
    <w:rsid w:val="006C3383"/>
    <w:rsid w:val="006D2CBA"/>
    <w:rsid w:val="006E43A1"/>
    <w:rsid w:val="006E7FD7"/>
    <w:rsid w:val="006F3C75"/>
    <w:rsid w:val="00710C46"/>
    <w:rsid w:val="00712DF7"/>
    <w:rsid w:val="00715EC7"/>
    <w:rsid w:val="007225C9"/>
    <w:rsid w:val="00732098"/>
    <w:rsid w:val="00732964"/>
    <w:rsid w:val="0073648C"/>
    <w:rsid w:val="00776343"/>
    <w:rsid w:val="007B3A19"/>
    <w:rsid w:val="007B41D1"/>
    <w:rsid w:val="007D033D"/>
    <w:rsid w:val="007E0624"/>
    <w:rsid w:val="007E2446"/>
    <w:rsid w:val="007E49B6"/>
    <w:rsid w:val="00806D34"/>
    <w:rsid w:val="008130C5"/>
    <w:rsid w:val="00816A71"/>
    <w:rsid w:val="00822AF4"/>
    <w:rsid w:val="00827D12"/>
    <w:rsid w:val="00827D65"/>
    <w:rsid w:val="0083194A"/>
    <w:rsid w:val="00851A89"/>
    <w:rsid w:val="008530C5"/>
    <w:rsid w:val="00871F32"/>
    <w:rsid w:val="00874165"/>
    <w:rsid w:val="00875F9C"/>
    <w:rsid w:val="0087656C"/>
    <w:rsid w:val="008A264C"/>
    <w:rsid w:val="008A55FB"/>
    <w:rsid w:val="008A635B"/>
    <w:rsid w:val="008C6B32"/>
    <w:rsid w:val="008C7D53"/>
    <w:rsid w:val="00906CB4"/>
    <w:rsid w:val="009152B7"/>
    <w:rsid w:val="00921BF2"/>
    <w:rsid w:val="00932E0B"/>
    <w:rsid w:val="00942C22"/>
    <w:rsid w:val="009522F2"/>
    <w:rsid w:val="00953143"/>
    <w:rsid w:val="009656AB"/>
    <w:rsid w:val="009742BB"/>
    <w:rsid w:val="0098194C"/>
    <w:rsid w:val="00985A2D"/>
    <w:rsid w:val="009A1356"/>
    <w:rsid w:val="009B00FB"/>
    <w:rsid w:val="009C50B0"/>
    <w:rsid w:val="009F08A0"/>
    <w:rsid w:val="009F438E"/>
    <w:rsid w:val="00A042D5"/>
    <w:rsid w:val="00A10A44"/>
    <w:rsid w:val="00A14717"/>
    <w:rsid w:val="00A26662"/>
    <w:rsid w:val="00A45CF6"/>
    <w:rsid w:val="00A66D70"/>
    <w:rsid w:val="00AA1E91"/>
    <w:rsid w:val="00AA36A0"/>
    <w:rsid w:val="00AB0C3B"/>
    <w:rsid w:val="00AB445F"/>
    <w:rsid w:val="00AC0CF0"/>
    <w:rsid w:val="00AC4D48"/>
    <w:rsid w:val="00AE5F1F"/>
    <w:rsid w:val="00AF2E98"/>
    <w:rsid w:val="00B028CD"/>
    <w:rsid w:val="00B04D93"/>
    <w:rsid w:val="00B20E1F"/>
    <w:rsid w:val="00B210F5"/>
    <w:rsid w:val="00B347D4"/>
    <w:rsid w:val="00B658BA"/>
    <w:rsid w:val="00B7327D"/>
    <w:rsid w:val="00B77DB2"/>
    <w:rsid w:val="00B91676"/>
    <w:rsid w:val="00BA07FE"/>
    <w:rsid w:val="00BA331E"/>
    <w:rsid w:val="00BA4A23"/>
    <w:rsid w:val="00BC5CDF"/>
    <w:rsid w:val="00BD164C"/>
    <w:rsid w:val="00BF2C11"/>
    <w:rsid w:val="00C326EC"/>
    <w:rsid w:val="00C34336"/>
    <w:rsid w:val="00C45C3D"/>
    <w:rsid w:val="00C53E9B"/>
    <w:rsid w:val="00C76A0B"/>
    <w:rsid w:val="00CB0195"/>
    <w:rsid w:val="00CB4E6F"/>
    <w:rsid w:val="00CB72AF"/>
    <w:rsid w:val="00D04A20"/>
    <w:rsid w:val="00D1123F"/>
    <w:rsid w:val="00D81600"/>
    <w:rsid w:val="00D83205"/>
    <w:rsid w:val="00D84447"/>
    <w:rsid w:val="00DA3755"/>
    <w:rsid w:val="00DC605A"/>
    <w:rsid w:val="00DC7575"/>
    <w:rsid w:val="00DD1778"/>
    <w:rsid w:val="00DF421D"/>
    <w:rsid w:val="00E05409"/>
    <w:rsid w:val="00E07FAF"/>
    <w:rsid w:val="00E2547F"/>
    <w:rsid w:val="00E25715"/>
    <w:rsid w:val="00E33312"/>
    <w:rsid w:val="00E36B6C"/>
    <w:rsid w:val="00E46A2A"/>
    <w:rsid w:val="00E478AA"/>
    <w:rsid w:val="00E47A70"/>
    <w:rsid w:val="00E62A81"/>
    <w:rsid w:val="00E6635E"/>
    <w:rsid w:val="00E71254"/>
    <w:rsid w:val="00E7711A"/>
    <w:rsid w:val="00E807AD"/>
    <w:rsid w:val="00E80EA2"/>
    <w:rsid w:val="00E8788D"/>
    <w:rsid w:val="00E93A53"/>
    <w:rsid w:val="00EA64B2"/>
    <w:rsid w:val="00EB16D1"/>
    <w:rsid w:val="00EB688A"/>
    <w:rsid w:val="00EF7903"/>
    <w:rsid w:val="00F01E58"/>
    <w:rsid w:val="00F158EA"/>
    <w:rsid w:val="00F31EEC"/>
    <w:rsid w:val="00F320ED"/>
    <w:rsid w:val="00F4789A"/>
    <w:rsid w:val="00F67EC6"/>
    <w:rsid w:val="00F74868"/>
    <w:rsid w:val="00F764F3"/>
    <w:rsid w:val="00F836DB"/>
    <w:rsid w:val="00FA6F37"/>
    <w:rsid w:val="00FB2376"/>
    <w:rsid w:val="00FB4DC3"/>
    <w:rsid w:val="00FD0DDA"/>
    <w:rsid w:val="00FE25C9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E95FEC9"/>
  <w15:docId w15:val="{5568792C-E20B-4056-8C4C-AD2F6D2A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0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CDF"/>
    <w:pPr>
      <w:spacing w:line="274" w:lineRule="auto"/>
    </w:pPr>
    <w:rPr>
      <w:rFonts w:ascii="Arial" w:hAnsi="Arial"/>
      <w:sz w:val="22"/>
    </w:rPr>
  </w:style>
  <w:style w:type="paragraph" w:styleId="Heading1">
    <w:name w:val="heading 1"/>
    <w:aliases w:val="CROMS_Heading 1"/>
    <w:basedOn w:val="CROMSText"/>
    <w:next w:val="CROMSText"/>
    <w:link w:val="Heading1Char"/>
    <w:autoRedefine/>
    <w:qFormat/>
    <w:rsid w:val="008530C5"/>
    <w:pPr>
      <w:keepNext/>
      <w:spacing w:before="360" w:after="120" w:line="360" w:lineRule="auto"/>
      <w:jc w:val="center"/>
      <w:outlineLvl w:val="0"/>
    </w:pPr>
    <w:rPr>
      <w:rFonts w:eastAsia="Times New Roman"/>
      <w:b/>
      <w:bCs/>
      <w:caps/>
      <w:kern w:val="32"/>
      <w:szCs w:val="32"/>
    </w:rPr>
  </w:style>
  <w:style w:type="paragraph" w:styleId="Heading2">
    <w:name w:val="heading 2"/>
    <w:aliases w:val="CROMS_Heading 2"/>
    <w:basedOn w:val="Normal"/>
    <w:next w:val="CROMSText"/>
    <w:link w:val="Heading2Char"/>
    <w:qFormat/>
    <w:rsid w:val="00BC5CDF"/>
    <w:pPr>
      <w:keepNext/>
      <w:numPr>
        <w:ilvl w:val="1"/>
        <w:numId w:val="23"/>
      </w:numPr>
      <w:spacing w:before="240" w:line="360" w:lineRule="auto"/>
      <w:outlineLvl w:val="1"/>
    </w:pPr>
    <w:rPr>
      <w:b/>
      <w:iCs/>
      <w:kern w:val="32"/>
      <w:sz w:val="24"/>
      <w:szCs w:val="28"/>
    </w:rPr>
  </w:style>
  <w:style w:type="paragraph" w:styleId="Heading3">
    <w:name w:val="heading 3"/>
    <w:aliases w:val="CROMS_Heading 3"/>
    <w:basedOn w:val="Heading2"/>
    <w:next w:val="CROMSText"/>
    <w:link w:val="Heading3Char"/>
    <w:uiPriority w:val="2"/>
    <w:qFormat/>
    <w:rsid w:val="00BC5CDF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aliases w:val="CROMS_Heading 4"/>
    <w:basedOn w:val="Heading3"/>
    <w:next w:val="CROMSText"/>
    <w:link w:val="Heading4Char"/>
    <w:uiPriority w:val="3"/>
    <w:qFormat/>
    <w:rsid w:val="00BC5CDF"/>
    <w:pPr>
      <w:numPr>
        <w:ilvl w:val="3"/>
      </w:numPr>
      <w:outlineLvl w:val="3"/>
    </w:pPr>
    <w:rPr>
      <w:b w:val="0"/>
      <w:bCs w:val="0"/>
      <w:i w:val="0"/>
      <w:szCs w:val="28"/>
      <w:u w:val="single"/>
    </w:rPr>
  </w:style>
  <w:style w:type="paragraph" w:styleId="Heading5">
    <w:name w:val="heading 5"/>
    <w:aliases w:val="CROMS_Heading 5"/>
    <w:basedOn w:val="Heading4"/>
    <w:next w:val="CROMSText"/>
    <w:link w:val="Heading5Char"/>
    <w:uiPriority w:val="4"/>
    <w:qFormat/>
    <w:rsid w:val="00BC5CDF"/>
    <w:pPr>
      <w:numPr>
        <w:ilvl w:val="4"/>
      </w:numPr>
      <w:outlineLvl w:val="4"/>
    </w:pPr>
    <w:rPr>
      <w:bCs/>
      <w:i/>
      <w:iCs w:val="0"/>
      <w:szCs w:val="26"/>
      <w:u w:val="none"/>
    </w:rPr>
  </w:style>
  <w:style w:type="paragraph" w:styleId="Heading6">
    <w:name w:val="heading 6"/>
    <w:aliases w:val="CROMS_Heading 6"/>
    <w:basedOn w:val="Heading5"/>
    <w:next w:val="CROMSText"/>
    <w:link w:val="Heading6Char"/>
    <w:qFormat/>
    <w:rsid w:val="00BC5CDF"/>
    <w:pPr>
      <w:numPr>
        <w:ilvl w:val="5"/>
      </w:numPr>
      <w:outlineLvl w:val="5"/>
    </w:pPr>
    <w:rPr>
      <w:b/>
      <w:u w:val="single"/>
    </w:rPr>
  </w:style>
  <w:style w:type="paragraph" w:styleId="Heading7">
    <w:name w:val="heading 7"/>
    <w:aliases w:val="CROMS_Heading 7"/>
    <w:basedOn w:val="Heading6"/>
    <w:next w:val="CROMSText"/>
    <w:link w:val="Heading7Char"/>
    <w:uiPriority w:val="6"/>
    <w:qFormat/>
    <w:rsid w:val="00BC5CDF"/>
    <w:pPr>
      <w:numPr>
        <w:ilvl w:val="6"/>
      </w:numPr>
      <w:outlineLvl w:val="6"/>
    </w:pPr>
    <w:rPr>
      <w:szCs w:val="24"/>
      <w:u w:val="none"/>
    </w:rPr>
  </w:style>
  <w:style w:type="paragraph" w:styleId="Heading8">
    <w:name w:val="heading 8"/>
    <w:aliases w:val="CROMS_Heading 8"/>
    <w:basedOn w:val="Heading7"/>
    <w:next w:val="CROMSText"/>
    <w:link w:val="Heading8Char"/>
    <w:uiPriority w:val="7"/>
    <w:qFormat/>
    <w:rsid w:val="00BC5CDF"/>
    <w:pPr>
      <w:numPr>
        <w:ilvl w:val="7"/>
      </w:numPr>
      <w:outlineLvl w:val="7"/>
    </w:pPr>
    <w:rPr>
      <w:i w:val="0"/>
      <w:iCs/>
      <w:sz w:val="20"/>
    </w:rPr>
  </w:style>
  <w:style w:type="paragraph" w:styleId="Heading9">
    <w:name w:val="heading 9"/>
    <w:aliases w:val="CROMS_Heading 9"/>
    <w:basedOn w:val="Heading8"/>
    <w:next w:val="CROMSText"/>
    <w:link w:val="Heading9Char"/>
    <w:uiPriority w:val="8"/>
    <w:qFormat/>
    <w:rsid w:val="00BC5CDF"/>
    <w:pPr>
      <w:numPr>
        <w:ilvl w:val="8"/>
      </w:numPr>
      <w:outlineLvl w:val="8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ROMS_Heading 1 Char"/>
    <w:basedOn w:val="DefaultParagraphFont"/>
    <w:link w:val="Heading1"/>
    <w:rsid w:val="008530C5"/>
    <w:rPr>
      <w:rFonts w:ascii="Arial" w:hAnsi="Arial"/>
      <w:b/>
      <w:bCs/>
      <w:caps/>
      <w:kern w:val="32"/>
      <w:sz w:val="24"/>
      <w:szCs w:val="32"/>
    </w:rPr>
  </w:style>
  <w:style w:type="character" w:customStyle="1" w:styleId="Heading2Char">
    <w:name w:val="Heading 2 Char"/>
    <w:aliases w:val="CROMS_Heading 2 Char"/>
    <w:basedOn w:val="DefaultParagraphFont"/>
    <w:link w:val="Heading2"/>
    <w:rsid w:val="00BC5CDF"/>
    <w:rPr>
      <w:rFonts w:ascii="Arial" w:hAnsi="Arial"/>
      <w:b/>
      <w:iCs/>
      <w:kern w:val="32"/>
      <w:sz w:val="24"/>
      <w:szCs w:val="28"/>
    </w:rPr>
  </w:style>
  <w:style w:type="character" w:customStyle="1" w:styleId="Heading3Char">
    <w:name w:val="Heading 3 Char"/>
    <w:aliases w:val="CROMS_Heading 3 Char"/>
    <w:basedOn w:val="Heading2Char"/>
    <w:link w:val="Heading3"/>
    <w:uiPriority w:val="2"/>
    <w:rsid w:val="00BC5CDF"/>
    <w:rPr>
      <w:rFonts w:ascii="Arial" w:hAnsi="Arial"/>
      <w:b/>
      <w:bCs/>
      <w:i/>
      <w:iCs/>
      <w:kern w:val="32"/>
      <w:sz w:val="24"/>
      <w:szCs w:val="26"/>
    </w:rPr>
  </w:style>
  <w:style w:type="character" w:customStyle="1" w:styleId="Heading6Char">
    <w:name w:val="Heading 6 Char"/>
    <w:aliases w:val="CROMS_Heading 6 Char"/>
    <w:basedOn w:val="DefaultParagraphFont"/>
    <w:link w:val="Heading6"/>
    <w:rsid w:val="005B3203"/>
    <w:rPr>
      <w:rFonts w:ascii="Arial" w:hAnsi="Arial"/>
      <w:b/>
      <w:bCs/>
      <w:i/>
      <w:kern w:val="32"/>
      <w:sz w:val="24"/>
      <w:szCs w:val="26"/>
      <w:u w:val="single"/>
    </w:rPr>
  </w:style>
  <w:style w:type="paragraph" w:styleId="Header">
    <w:name w:val="header"/>
    <w:basedOn w:val="Normal"/>
    <w:link w:val="HeaderChar"/>
    <w:uiPriority w:val="99"/>
    <w:rsid w:val="005B32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20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5B32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320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BD164C"/>
    <w:pPr>
      <w:spacing w:before="120" w:after="240" w:line="240" w:lineRule="auto"/>
      <w:jc w:val="center"/>
    </w:pPr>
    <w:rPr>
      <w:rFonts w:asciiTheme="minorHAnsi" w:hAnsiTheme="minorHAnsi" w:cstheme="minorHAns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D164C"/>
    <w:rPr>
      <w:rFonts w:asciiTheme="minorHAnsi" w:hAnsiTheme="minorHAnsi" w:cstheme="minorHAnsi"/>
      <w:b/>
      <w:sz w:val="28"/>
      <w:szCs w:val="28"/>
    </w:rPr>
  </w:style>
  <w:style w:type="table" w:styleId="TableGrid">
    <w:name w:val="Table Grid"/>
    <w:basedOn w:val="TableNormal"/>
    <w:rsid w:val="005B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B3203"/>
  </w:style>
  <w:style w:type="paragraph" w:styleId="BodyText">
    <w:name w:val="Body Text"/>
    <w:basedOn w:val="Normal"/>
    <w:link w:val="BodyTextChar"/>
    <w:rsid w:val="005B32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20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BC5CDF"/>
    <w:pPr>
      <w:spacing w:line="240" w:lineRule="auto"/>
      <w:jc w:val="center"/>
    </w:pPr>
    <w:rPr>
      <w:rFonts w:ascii="Times New Roman" w:hAnsi="Times New Roman"/>
      <w:sz w:val="24"/>
    </w:rPr>
  </w:style>
  <w:style w:type="character" w:customStyle="1" w:styleId="SubtitleChar">
    <w:name w:val="Subtitle Char"/>
    <w:basedOn w:val="DefaultParagraphFont"/>
    <w:link w:val="Subtitle"/>
    <w:rsid w:val="005B3203"/>
    <w:rPr>
      <w:sz w:val="24"/>
    </w:rPr>
  </w:style>
  <w:style w:type="numbering" w:styleId="111111">
    <w:name w:val="Outline List 2"/>
    <w:basedOn w:val="NoList"/>
    <w:rsid w:val="005B3203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B4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E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E6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E6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6F"/>
    <w:rPr>
      <w:rFonts w:ascii="Tahoma" w:eastAsia="Times New Roman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535A99"/>
    <w:rPr>
      <w:snapToGrid w:val="0"/>
      <w:sz w:val="24"/>
    </w:rPr>
  </w:style>
  <w:style w:type="paragraph" w:styleId="NoSpacing">
    <w:name w:val="No Spacing"/>
    <w:link w:val="NoSpacingChar"/>
    <w:uiPriority w:val="1"/>
    <w:qFormat/>
    <w:rsid w:val="00FE25C9"/>
    <w:rPr>
      <w:rFonts w:ascii="Arial" w:eastAsiaTheme="minorEastAsia" w:hAnsi="Arial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E25C9"/>
    <w:rPr>
      <w:rFonts w:ascii="Arial" w:eastAsiaTheme="minorEastAsia" w:hAnsi="Arial"/>
      <w:sz w:val="22"/>
    </w:rPr>
  </w:style>
  <w:style w:type="character" w:customStyle="1" w:styleId="Heading4Char">
    <w:name w:val="Heading 4 Char"/>
    <w:aliases w:val="CROMS_Heading 4 Char"/>
    <w:basedOn w:val="DefaultParagraphFont"/>
    <w:link w:val="Heading4"/>
    <w:uiPriority w:val="3"/>
    <w:rsid w:val="00B028CD"/>
    <w:rPr>
      <w:rFonts w:ascii="Arial" w:hAnsi="Arial"/>
      <w:iCs/>
      <w:kern w:val="32"/>
      <w:sz w:val="24"/>
      <w:szCs w:val="28"/>
      <w:u w:val="single"/>
    </w:rPr>
  </w:style>
  <w:style w:type="character" w:customStyle="1" w:styleId="Heading5Char">
    <w:name w:val="Heading 5 Char"/>
    <w:aliases w:val="CROMS_Heading 5 Char"/>
    <w:basedOn w:val="DefaultParagraphFont"/>
    <w:link w:val="Heading5"/>
    <w:uiPriority w:val="4"/>
    <w:rsid w:val="00B028CD"/>
    <w:rPr>
      <w:rFonts w:ascii="Arial" w:hAnsi="Arial"/>
      <w:bCs/>
      <w:i/>
      <w:kern w:val="32"/>
      <w:sz w:val="24"/>
      <w:szCs w:val="26"/>
    </w:rPr>
  </w:style>
  <w:style w:type="character" w:customStyle="1" w:styleId="Heading7Char">
    <w:name w:val="Heading 7 Char"/>
    <w:aliases w:val="CROMS_Heading 7 Char"/>
    <w:basedOn w:val="DefaultParagraphFont"/>
    <w:link w:val="Heading7"/>
    <w:uiPriority w:val="6"/>
    <w:rsid w:val="00B028CD"/>
    <w:rPr>
      <w:rFonts w:ascii="Arial" w:hAnsi="Arial"/>
      <w:b/>
      <w:bCs/>
      <w:i/>
      <w:kern w:val="32"/>
      <w:sz w:val="24"/>
      <w:szCs w:val="24"/>
    </w:rPr>
  </w:style>
  <w:style w:type="character" w:customStyle="1" w:styleId="Heading8Char">
    <w:name w:val="Heading 8 Char"/>
    <w:aliases w:val="CROMS_Heading 8 Char"/>
    <w:basedOn w:val="DefaultParagraphFont"/>
    <w:link w:val="Heading8"/>
    <w:uiPriority w:val="7"/>
    <w:rsid w:val="00B028CD"/>
    <w:rPr>
      <w:rFonts w:ascii="Arial" w:hAnsi="Arial"/>
      <w:b/>
      <w:bCs/>
      <w:iCs/>
      <w:kern w:val="32"/>
      <w:szCs w:val="24"/>
    </w:rPr>
  </w:style>
  <w:style w:type="character" w:customStyle="1" w:styleId="Heading9Char">
    <w:name w:val="Heading 9 Char"/>
    <w:aliases w:val="CROMS_Heading 9 Char"/>
    <w:basedOn w:val="DefaultParagraphFont"/>
    <w:link w:val="Heading9"/>
    <w:uiPriority w:val="8"/>
    <w:rsid w:val="00B028CD"/>
    <w:rPr>
      <w:rFonts w:ascii="Arial" w:hAnsi="Arial"/>
      <w:b/>
      <w:bCs/>
      <w:i/>
      <w:iCs/>
      <w:kern w:val="32"/>
      <w:szCs w:val="24"/>
      <w:u w:val="single"/>
    </w:rPr>
  </w:style>
  <w:style w:type="paragraph" w:customStyle="1" w:styleId="CROMSText">
    <w:name w:val="CROMS_Text"/>
    <w:basedOn w:val="BodyText"/>
    <w:uiPriority w:val="9"/>
    <w:qFormat/>
    <w:rsid w:val="00BC5CDF"/>
    <w:pPr>
      <w:spacing w:before="120" w:after="240" w:line="240" w:lineRule="auto"/>
    </w:pPr>
    <w:rPr>
      <w:rFonts w:eastAsia="Calibri"/>
      <w:sz w:val="24"/>
      <w:szCs w:val="22"/>
    </w:rPr>
  </w:style>
  <w:style w:type="paragraph" w:customStyle="1" w:styleId="CROMSTextNumberedListIndentManualNumberingabc">
    <w:name w:val="CROMS_TextNumberedListIndent_ManualNumbering_abc"/>
    <w:basedOn w:val="CROMSTextNumberedListManualNumbering123"/>
    <w:uiPriority w:val="17"/>
    <w:qFormat/>
    <w:rsid w:val="00BC5CDF"/>
    <w:pPr>
      <w:ind w:left="1296"/>
    </w:pPr>
  </w:style>
  <w:style w:type="paragraph" w:customStyle="1" w:styleId="CROMSTextNumberedListManualNumbering123">
    <w:name w:val="CROMS_TextNumberedList_ManualNumbering_123"/>
    <w:basedOn w:val="Normal"/>
    <w:uiPriority w:val="17"/>
    <w:qFormat/>
    <w:rsid w:val="00BC5CDF"/>
    <w:pPr>
      <w:tabs>
        <w:tab w:val="left" w:pos="900"/>
      </w:tabs>
      <w:spacing w:before="60" w:after="120" w:line="360" w:lineRule="auto"/>
      <w:ind w:left="864" w:hanging="432"/>
    </w:pPr>
    <w:rPr>
      <w:rFonts w:eastAsia="Calibri"/>
      <w:szCs w:val="22"/>
    </w:rPr>
  </w:style>
  <w:style w:type="paragraph" w:customStyle="1" w:styleId="CROMSInstructionalTextBullets">
    <w:name w:val="CROMS_Instructional Text_Bullets"/>
    <w:basedOn w:val="Normal"/>
    <w:qFormat/>
    <w:rsid w:val="00BC5CDF"/>
    <w:pPr>
      <w:numPr>
        <w:numId w:val="24"/>
      </w:numPr>
      <w:spacing w:before="120" w:after="120" w:line="240" w:lineRule="auto"/>
    </w:pPr>
    <w:rPr>
      <w:i/>
      <w:iCs/>
      <w:color w:val="1F497D" w:themeColor="text2"/>
      <w:sz w:val="24"/>
    </w:rPr>
  </w:style>
  <w:style w:type="paragraph" w:customStyle="1" w:styleId="CROMSFrontMatterHeading1TOC">
    <w:name w:val="CROMS_FrontMatterHeading1(TOC)"/>
    <w:basedOn w:val="CROMSTextNumberedListIndentManualNumberingabc"/>
    <w:next w:val="Normal"/>
    <w:uiPriority w:val="14"/>
    <w:qFormat/>
    <w:rsid w:val="00BC5CDF"/>
    <w:pPr>
      <w:spacing w:after="240" w:line="240" w:lineRule="auto"/>
      <w:jc w:val="center"/>
      <w:outlineLvl w:val="0"/>
    </w:pPr>
    <w:rPr>
      <w:rFonts w:eastAsia="Times New Roman"/>
      <w:b/>
      <w:bCs/>
      <w:kern w:val="28"/>
      <w:sz w:val="24"/>
      <w:szCs w:val="32"/>
    </w:rPr>
  </w:style>
  <w:style w:type="paragraph" w:customStyle="1" w:styleId="CROMSFrontMatterHeading2">
    <w:name w:val="CROMS_FrontMatterHeading2"/>
    <w:basedOn w:val="CROMSFrontMatterHeading1TOC"/>
    <w:uiPriority w:val="15"/>
    <w:qFormat/>
    <w:rsid w:val="00BC5CDF"/>
    <w:pPr>
      <w:outlineLvl w:val="9"/>
    </w:pPr>
  </w:style>
  <w:style w:type="paragraph" w:customStyle="1" w:styleId="CROMSFrontMatterText">
    <w:name w:val="CROMS_FrontMatterText"/>
    <w:basedOn w:val="Normal"/>
    <w:uiPriority w:val="15"/>
    <w:qFormat/>
    <w:rsid w:val="00BC5CDF"/>
    <w:pPr>
      <w:tabs>
        <w:tab w:val="left" w:pos="720"/>
      </w:tabs>
      <w:spacing w:before="240" w:after="120" w:line="240" w:lineRule="auto"/>
    </w:pPr>
    <w:rPr>
      <w:rFonts w:ascii="Times New Roman" w:eastAsia="Calibri" w:hAnsi="Times New Roman"/>
      <w:bCs/>
      <w:sz w:val="24"/>
      <w:szCs w:val="22"/>
    </w:rPr>
  </w:style>
  <w:style w:type="paragraph" w:customStyle="1" w:styleId="CROMSInstructionNumbered">
    <w:name w:val="CROMS_Instruction_Numbered"/>
    <w:basedOn w:val="CROMSTextNumberedListManualNumbering123"/>
    <w:uiPriority w:val="17"/>
    <w:qFormat/>
    <w:rsid w:val="00BC5CDF"/>
    <w:rPr>
      <w:i/>
      <w:color w:val="1F497D"/>
    </w:rPr>
  </w:style>
  <w:style w:type="paragraph" w:customStyle="1" w:styleId="CROMSList">
    <w:name w:val="CROMS_List"/>
    <w:basedOn w:val="CROMSTextNumberedListManualNumbering123"/>
    <w:uiPriority w:val="17"/>
    <w:qFormat/>
    <w:rsid w:val="00BC5CDF"/>
    <w:pPr>
      <w:spacing w:before="0" w:after="0"/>
      <w:ind w:left="0" w:firstLine="0"/>
    </w:pPr>
    <w:rPr>
      <w:rFonts w:ascii="Times New (W1)" w:hAnsi="Times New (W1)"/>
    </w:rPr>
  </w:style>
  <w:style w:type="paragraph" w:customStyle="1" w:styleId="CROMSTableParameters">
    <w:name w:val="CROMS_Table_Parameters"/>
    <w:basedOn w:val="CROMSText"/>
    <w:uiPriority w:val="17"/>
    <w:qFormat/>
    <w:rsid w:val="00BC5CDF"/>
  </w:style>
  <w:style w:type="paragraph" w:customStyle="1" w:styleId="CROMSTextBold">
    <w:name w:val="CROMS_Text_Bold"/>
    <w:basedOn w:val="CROMSText"/>
    <w:uiPriority w:val="17"/>
    <w:qFormat/>
    <w:rsid w:val="00BC5CDF"/>
    <w:rPr>
      <w:b/>
    </w:rPr>
  </w:style>
  <w:style w:type="paragraph" w:customStyle="1" w:styleId="CROMSTitleRows">
    <w:name w:val="CROMS_Title_Rows"/>
    <w:basedOn w:val="Normal"/>
    <w:uiPriority w:val="17"/>
    <w:qFormat/>
    <w:rsid w:val="00BC5CDF"/>
    <w:pPr>
      <w:spacing w:before="120" w:after="120" w:line="360" w:lineRule="auto"/>
      <w:jc w:val="right"/>
    </w:pPr>
    <w:rPr>
      <w:rFonts w:eastAsia="Calibri" w:cs="Arial"/>
      <w:b/>
      <w:caps/>
      <w:szCs w:val="24"/>
    </w:rPr>
  </w:style>
  <w:style w:type="paragraph" w:customStyle="1" w:styleId="CROMSTextBullet">
    <w:name w:val="CROMS_Text_Bullet"/>
    <w:basedOn w:val="ListBullet"/>
    <w:qFormat/>
    <w:rsid w:val="00BC5CDF"/>
    <w:pPr>
      <w:numPr>
        <w:numId w:val="0"/>
      </w:numPr>
      <w:spacing w:after="120"/>
      <w:contextualSpacing w:val="0"/>
    </w:pPr>
    <w:rPr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B028CD"/>
    <w:pPr>
      <w:numPr>
        <w:numId w:val="14"/>
      </w:numPr>
      <w:contextualSpacing/>
    </w:pPr>
  </w:style>
  <w:style w:type="paragraph" w:customStyle="1" w:styleId="IntroductionHeading">
    <w:name w:val="Introduction Heading"/>
    <w:basedOn w:val="Normal"/>
    <w:link w:val="IntroductionHeadingChar"/>
    <w:qFormat/>
    <w:rsid w:val="00BD164C"/>
    <w:pPr>
      <w:spacing w:before="120" w:after="120"/>
      <w:jc w:val="center"/>
    </w:pPr>
    <w:rPr>
      <w:rFonts w:asciiTheme="minorHAnsi" w:hAnsiTheme="minorHAnsi"/>
      <w:b/>
      <w:sz w:val="28"/>
      <w:szCs w:val="28"/>
    </w:rPr>
  </w:style>
  <w:style w:type="character" w:customStyle="1" w:styleId="IntroductionHeadingChar">
    <w:name w:val="Introduction Heading Char"/>
    <w:basedOn w:val="DefaultParagraphFont"/>
    <w:link w:val="IntroductionHeading"/>
    <w:rsid w:val="00BD164C"/>
    <w:rPr>
      <w:rFonts w:asciiTheme="minorHAnsi" w:hAnsiTheme="min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52fece1-1881-41ae-961d-eb03a420f14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0B7E52DEC34988A120D86BAEC373" ma:contentTypeVersion="2" ma:contentTypeDescription="Create a new document." ma:contentTypeScope="" ma:versionID="1eefdde7fd23d9efc996b222a53c3b05">
  <xsd:schema xmlns:xsd="http://www.w3.org/2001/XMLSchema" xmlns:xs="http://www.w3.org/2001/XMLSchema" xmlns:p="http://schemas.microsoft.com/office/2006/metadata/properties" xmlns:ns1="http://schemas.microsoft.com/sharepoint/v3" xmlns:ns2="852fece1-1881-41ae-961d-eb03a420f142" targetNamespace="http://schemas.microsoft.com/office/2006/metadata/properties" ma:root="true" ma:fieldsID="6f0c642b60894295f6ceb50427ff6d06" ns1:_="" ns2:_="">
    <xsd:import namespace="http://schemas.microsoft.com/sharepoint/v3"/>
    <xsd:import namespace="852fece1-1881-41ae-961d-eb03a420f1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ce1-1881-41ae-961d-eb03a420f14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6130-BE96-4701-867E-94129C0327BE}"/>
</file>

<file path=customXml/itemProps2.xml><?xml version="1.0" encoding="utf-8"?>
<ds:datastoreItem xmlns:ds="http://schemas.openxmlformats.org/officeDocument/2006/customXml" ds:itemID="{16CE42D2-0C56-48EE-8331-C4099E8569E2}"/>
</file>

<file path=customXml/itemProps3.xml><?xml version="1.0" encoding="utf-8"?>
<ds:datastoreItem xmlns:ds="http://schemas.openxmlformats.org/officeDocument/2006/customXml" ds:itemID="{A83E79BD-ED86-4A70-B0AB-334A7D28C549}"/>
</file>

<file path=customXml/itemProps4.xml><?xml version="1.0" encoding="utf-8"?>
<ds:datastoreItem xmlns:ds="http://schemas.openxmlformats.org/officeDocument/2006/customXml" ds:itemID="{A62BD3FE-643F-4343-B03C-6E9BBC966F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QM Essential Documents Review Tool</vt:lpstr>
    </vt:vector>
  </TitlesOfParts>
  <Company>NIH/NIDCR</Company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 Essential Documents Review Tool</dc:title>
  <dc:creator>nidcrinfo@mail.nih.gov</dc:creator>
  <cp:lastModifiedBy>John Bobosh</cp:lastModifiedBy>
  <cp:revision>7</cp:revision>
  <cp:lastPrinted>2012-07-26T20:12:00Z</cp:lastPrinted>
  <dcterms:created xsi:type="dcterms:W3CDTF">2015-08-18T15:48:00Z</dcterms:created>
  <dcterms:modified xsi:type="dcterms:W3CDTF">2015-08-27T13:07:00Z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0x01010073300B7E52DEC34988A120D86BAEC373</vt:lpwstr>
  </property>
</Properties>
</file>