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E0B140" w14:textId="77777777" w:rsidR="00464890" w:rsidRPr="006E27E5" w:rsidRDefault="00464890" w:rsidP="00464890">
      <w:pPr>
        <w:pStyle w:val="Heading1"/>
        <w:pBdr>
          <w:top w:val="single" w:sz="12" w:space="1" w:color="auto"/>
          <w:left w:val="single" w:sz="12" w:space="4" w:color="auto"/>
          <w:right w:val="single" w:sz="12" w:space="4" w:color="auto"/>
        </w:pBdr>
        <w:ind w:left="540" w:right="540"/>
        <w:rPr>
          <w:sz w:val="18"/>
          <w:szCs w:val="18"/>
        </w:rPr>
      </w:pPr>
      <w:r>
        <w:t>NIDCR Protocol Deviation Reporting Form</w:t>
      </w:r>
      <w:r>
        <w:br/>
        <w:t>COMPLETION INSTRUCTIONS</w:t>
      </w:r>
    </w:p>
    <w:p w14:paraId="08FCAE35" w14:textId="39E29547" w:rsidR="00464890" w:rsidRPr="006E27E5" w:rsidRDefault="00464890" w:rsidP="00464890">
      <w:pPr>
        <w:pBdr>
          <w:left w:val="single" w:sz="12" w:space="4" w:color="auto"/>
          <w:bottom w:val="single" w:sz="12" w:space="1" w:color="auto"/>
          <w:right w:val="single" w:sz="12" w:space="4" w:color="auto"/>
        </w:pBdr>
        <w:spacing w:after="480" w:line="240" w:lineRule="auto"/>
        <w:ind w:left="540" w:right="540"/>
        <w:jc w:val="center"/>
        <w:rPr>
          <w:rFonts w:ascii="Arial" w:eastAsia="Times New Roman" w:hAnsi="Arial" w:cs="Arial"/>
          <w:b/>
          <w:bCs/>
          <w:sz w:val="18"/>
          <w:szCs w:val="18"/>
        </w:rPr>
      </w:pPr>
      <w:r w:rsidRPr="00EE63AC">
        <w:rPr>
          <w:rFonts w:ascii="Arial" w:eastAsia="Times New Roman" w:hAnsi="Arial" w:cs="Arial"/>
          <w:b/>
          <w:bCs/>
          <w:sz w:val="18"/>
          <w:szCs w:val="18"/>
        </w:rPr>
        <w:t xml:space="preserve">Please </w:t>
      </w:r>
      <w:r>
        <w:rPr>
          <w:rFonts w:ascii="Arial" w:eastAsia="Times New Roman" w:hAnsi="Arial" w:cs="Arial"/>
          <w:b/>
          <w:bCs/>
          <w:sz w:val="18"/>
          <w:szCs w:val="18"/>
        </w:rPr>
        <w:t>send</w:t>
      </w:r>
      <w:r w:rsidRPr="00EE63AC">
        <w:rPr>
          <w:rFonts w:ascii="Arial" w:eastAsia="Times New Roman" w:hAnsi="Arial" w:cs="Arial"/>
          <w:b/>
          <w:bCs/>
          <w:sz w:val="18"/>
          <w:szCs w:val="18"/>
        </w:rPr>
        <w:t xml:space="preserve"> the completed Protocol Deviation Form to </w:t>
      </w:r>
      <w:hyperlink r:id="rId8" w:tooltip="mailto:NIDCR_Reports@rhoworld.com" w:history="1">
        <w:r w:rsidRPr="006436C0">
          <w:rPr>
            <w:rStyle w:val="Hyperlink"/>
            <w:rFonts w:ascii="Arial" w:eastAsia="Times New Roman" w:hAnsi="Arial" w:cs="Arial"/>
            <w:b/>
            <w:bCs/>
            <w:sz w:val="18"/>
            <w:szCs w:val="18"/>
          </w:rPr>
          <w:t>NIDCR_Reports@rhoworld.com</w:t>
        </w:r>
      </w:hyperlink>
      <w:r>
        <w:rPr>
          <w:rFonts w:ascii="Arial" w:eastAsia="Times New Roman" w:hAnsi="Arial" w:cs="Arial"/>
          <w:b/>
          <w:bCs/>
          <w:sz w:val="18"/>
          <w:szCs w:val="18"/>
        </w:rPr>
        <w:t xml:space="preserve"> along with your Safety Oversight Committee Report or Medical Monitor Oversight Report.</w:t>
      </w:r>
      <w:r w:rsidRPr="00EE63AC">
        <w:rPr>
          <w:rFonts w:ascii="Arial" w:eastAsia="Times New Roman" w:hAnsi="Arial" w:cs="Arial"/>
          <w:b/>
          <w:bCs/>
          <w:sz w:val="18"/>
          <w:szCs w:val="18"/>
        </w:rPr>
        <w:t xml:space="preserve"> If you have general questions about Protocol Deviation reporting, you may contact </w:t>
      </w:r>
      <w:r>
        <w:rPr>
          <w:rFonts w:ascii="Arial" w:eastAsia="Times New Roman" w:hAnsi="Arial" w:cs="Arial"/>
          <w:b/>
          <w:bCs/>
          <w:sz w:val="18"/>
          <w:szCs w:val="18"/>
        </w:rPr>
        <w:t xml:space="preserve">your assigned CROMS Point of Contact or email </w:t>
      </w:r>
      <w:hyperlink r:id="rId9" w:tooltip="mailto:NIDCR_Reports@rhoworld.com" w:history="1">
        <w:r w:rsidRPr="008F73DE">
          <w:rPr>
            <w:rStyle w:val="Hyperlink"/>
            <w:rFonts w:ascii="Arial" w:eastAsia="Times New Roman" w:hAnsi="Arial" w:cs="Arial"/>
            <w:b/>
            <w:bCs/>
            <w:sz w:val="18"/>
            <w:szCs w:val="18"/>
          </w:rPr>
          <w:t>NIDCR_Reports@rhoworld.com</w:t>
        </w:r>
      </w:hyperlink>
    </w:p>
    <w:p w14:paraId="0A245223" w14:textId="64ADEBF1" w:rsidR="004D7E58" w:rsidRDefault="004D7E58" w:rsidP="00464890">
      <w:pPr>
        <w:pStyle w:val="Heading2"/>
      </w:pPr>
      <w:r w:rsidRPr="0087361C">
        <w:t>Protocol</w:t>
      </w:r>
      <w:bookmarkStart w:id="0" w:name="_GoBack"/>
      <w:bookmarkEnd w:id="0"/>
      <w:r w:rsidRPr="0087361C">
        <w:t xml:space="preserve"> Deviation (PD) Form</w:t>
      </w:r>
    </w:p>
    <w:tbl>
      <w:tblPr>
        <w:tblW w:w="4819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653"/>
        <w:gridCol w:w="6353"/>
      </w:tblGrid>
      <w:tr w:rsidR="006E27E5" w:rsidRPr="00180E14" w14:paraId="7E22687E" w14:textId="77777777" w:rsidTr="00464890">
        <w:trPr>
          <w:cantSplit/>
          <w:tblCellSpacing w:w="0" w:type="dxa"/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23F9A46" w14:textId="144A4699" w:rsidR="006E27E5" w:rsidRPr="00E01A1F" w:rsidRDefault="00301FB4" w:rsidP="00464890">
            <w:pPr>
              <w:pStyle w:val="Heading3"/>
            </w:pPr>
            <w:r w:rsidRPr="00E01A1F">
              <w:t xml:space="preserve">Date of </w:t>
            </w:r>
            <w:r w:rsidR="00A97FA9" w:rsidRPr="00E01A1F">
              <w:t>d</w:t>
            </w:r>
            <w:r w:rsidRPr="00E01A1F">
              <w:t>eviation</w:t>
            </w:r>
          </w:p>
        </w:tc>
        <w:tc>
          <w:tcPr>
            <w:tcW w:w="3527" w:type="pc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D0E716F" w14:textId="77777777" w:rsidR="006E27E5" w:rsidRPr="0087361C" w:rsidRDefault="006E27E5" w:rsidP="009245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361C">
              <w:rPr>
                <w:rFonts w:ascii="Arial" w:eastAsia="Times New Roman" w:hAnsi="Arial" w:cs="Arial"/>
                <w:sz w:val="24"/>
                <w:szCs w:val="24"/>
              </w:rPr>
              <w:t xml:space="preserve">For Question 1, </w:t>
            </w:r>
            <w:r w:rsidR="009245F0" w:rsidRPr="0087361C">
              <w:rPr>
                <w:rFonts w:ascii="Arial" w:eastAsia="Times New Roman" w:hAnsi="Arial" w:cs="Arial"/>
                <w:sz w:val="24"/>
                <w:szCs w:val="24"/>
              </w:rPr>
              <w:t>select</w:t>
            </w:r>
            <w:r w:rsidRPr="0087361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9245F0" w:rsidRPr="0087361C">
              <w:rPr>
                <w:rFonts w:ascii="Arial" w:eastAsia="Times New Roman" w:hAnsi="Arial" w:cs="Arial"/>
                <w:sz w:val="24"/>
                <w:szCs w:val="24"/>
              </w:rPr>
              <w:t>the date</w:t>
            </w:r>
            <w:r w:rsidR="00301FB4" w:rsidRPr="0087361C">
              <w:rPr>
                <w:rFonts w:ascii="Arial" w:eastAsia="Times New Roman" w:hAnsi="Arial" w:cs="Arial"/>
                <w:sz w:val="24"/>
                <w:szCs w:val="24"/>
              </w:rPr>
              <w:t xml:space="preserve"> that the protocol deviation occurred</w:t>
            </w:r>
            <w:r w:rsidR="009245F0" w:rsidRPr="0087361C">
              <w:rPr>
                <w:rFonts w:ascii="Arial" w:eastAsia="Times New Roman" w:hAnsi="Arial" w:cs="Arial"/>
                <w:sz w:val="24"/>
                <w:szCs w:val="24"/>
              </w:rPr>
              <w:t xml:space="preserve"> via the calendar or enter the date</w:t>
            </w:r>
            <w:r w:rsidR="00CD1985" w:rsidRPr="0087361C">
              <w:rPr>
                <w:rFonts w:ascii="Arial" w:eastAsia="Times New Roman" w:hAnsi="Arial" w:cs="Arial"/>
                <w:sz w:val="24"/>
                <w:szCs w:val="24"/>
              </w:rPr>
              <w:t xml:space="preserve"> directly</w:t>
            </w:r>
            <w:r w:rsidR="009245F0" w:rsidRPr="0087361C">
              <w:rPr>
                <w:rFonts w:ascii="Arial" w:eastAsia="Times New Roman" w:hAnsi="Arial" w:cs="Arial"/>
                <w:sz w:val="24"/>
                <w:szCs w:val="24"/>
              </w:rPr>
              <w:t xml:space="preserve"> in the follow</w:t>
            </w:r>
            <w:r w:rsidR="00CD1985" w:rsidRPr="0087361C">
              <w:rPr>
                <w:rFonts w:ascii="Arial" w:eastAsia="Times New Roman" w:hAnsi="Arial" w:cs="Arial"/>
                <w:sz w:val="24"/>
                <w:szCs w:val="24"/>
              </w:rPr>
              <w:t>ing</w:t>
            </w:r>
            <w:r w:rsidR="009245F0" w:rsidRPr="0087361C">
              <w:rPr>
                <w:rFonts w:ascii="Arial" w:eastAsia="Times New Roman" w:hAnsi="Arial" w:cs="Arial"/>
                <w:sz w:val="24"/>
                <w:szCs w:val="24"/>
              </w:rPr>
              <w:t xml:space="preserve"> format </w:t>
            </w:r>
            <w:r w:rsidR="00CD1985" w:rsidRPr="0087361C">
              <w:rPr>
                <w:rFonts w:ascii="Arial" w:eastAsia="Times New Roman" w:hAnsi="Arial" w:cs="Arial"/>
                <w:sz w:val="24"/>
                <w:szCs w:val="24"/>
              </w:rPr>
              <w:t>(dd/mmm/</w:t>
            </w:r>
            <w:proofErr w:type="spellStart"/>
            <w:r w:rsidR="00CD1985" w:rsidRPr="0087361C">
              <w:rPr>
                <w:rFonts w:ascii="Arial" w:eastAsia="Times New Roman" w:hAnsi="Arial" w:cs="Arial"/>
                <w:sz w:val="24"/>
                <w:szCs w:val="24"/>
              </w:rPr>
              <w:t>yyyy</w:t>
            </w:r>
            <w:proofErr w:type="spellEnd"/>
            <w:r w:rsidR="00CD1985" w:rsidRPr="0087361C">
              <w:rPr>
                <w:rFonts w:ascii="Arial" w:eastAsia="Times New Roman" w:hAnsi="Arial" w:cs="Arial"/>
                <w:sz w:val="24"/>
                <w:szCs w:val="24"/>
              </w:rPr>
              <w:t xml:space="preserve">). </w:t>
            </w:r>
          </w:p>
        </w:tc>
      </w:tr>
      <w:tr w:rsidR="006E27E5" w:rsidRPr="00180E14" w14:paraId="2FADE0C2" w14:textId="77777777" w:rsidTr="00464890">
        <w:trPr>
          <w:cantSplit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90F9A52" w14:textId="350D101F" w:rsidR="006E27E5" w:rsidRPr="0087361C" w:rsidRDefault="00301FB4" w:rsidP="00464890">
            <w:pPr>
              <w:pStyle w:val="Heading3"/>
            </w:pPr>
            <w:r w:rsidRPr="0087361C">
              <w:t xml:space="preserve">Date </w:t>
            </w:r>
            <w:r w:rsidR="00A97FA9" w:rsidRPr="0087361C">
              <w:t>d</w:t>
            </w:r>
            <w:r w:rsidRPr="0087361C">
              <w:t xml:space="preserve">eviation </w:t>
            </w:r>
            <w:r w:rsidR="00A97FA9" w:rsidRPr="0087361C">
              <w:t>i</w:t>
            </w:r>
            <w:r w:rsidRPr="0087361C">
              <w:t>dentified</w:t>
            </w:r>
          </w:p>
        </w:tc>
        <w:tc>
          <w:tcPr>
            <w:tcW w:w="35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69FE8AC" w14:textId="77777777" w:rsidR="006E27E5" w:rsidRPr="0087361C" w:rsidRDefault="006E27E5" w:rsidP="00CD198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361C">
              <w:rPr>
                <w:rFonts w:ascii="Arial" w:eastAsia="Times New Roman" w:hAnsi="Arial" w:cs="Arial"/>
                <w:sz w:val="24"/>
                <w:szCs w:val="24"/>
              </w:rPr>
              <w:t xml:space="preserve">For Question 2, </w:t>
            </w:r>
            <w:r w:rsidR="00CD1985" w:rsidRPr="0087361C">
              <w:rPr>
                <w:rFonts w:ascii="Arial" w:eastAsia="Times New Roman" w:hAnsi="Arial" w:cs="Arial"/>
                <w:sz w:val="24"/>
                <w:szCs w:val="24"/>
              </w:rPr>
              <w:t>select the date that the protocol deviation was identified via the calendar or enter the date directly in the following format (dd/mmm/</w:t>
            </w:r>
            <w:proofErr w:type="spellStart"/>
            <w:r w:rsidR="00CD1985" w:rsidRPr="0087361C">
              <w:rPr>
                <w:rFonts w:ascii="Arial" w:eastAsia="Times New Roman" w:hAnsi="Arial" w:cs="Arial"/>
                <w:sz w:val="24"/>
                <w:szCs w:val="24"/>
              </w:rPr>
              <w:t>yyyy</w:t>
            </w:r>
            <w:proofErr w:type="spellEnd"/>
            <w:r w:rsidR="00CD1985" w:rsidRPr="0087361C">
              <w:rPr>
                <w:rFonts w:ascii="Arial" w:eastAsia="Times New Roman" w:hAnsi="Arial" w:cs="Arial"/>
                <w:sz w:val="24"/>
                <w:szCs w:val="24"/>
              </w:rPr>
              <w:t>).</w:t>
            </w:r>
          </w:p>
        </w:tc>
      </w:tr>
      <w:tr w:rsidR="006E27E5" w:rsidRPr="00180E14" w14:paraId="3560F8BE" w14:textId="77777777" w:rsidTr="00464890">
        <w:trPr>
          <w:cantSplit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C9436E3" w14:textId="3A0664CC" w:rsidR="006E27E5" w:rsidRPr="0087361C" w:rsidRDefault="00301FB4" w:rsidP="00464890">
            <w:pPr>
              <w:pStyle w:val="Heading3"/>
            </w:pPr>
            <w:r w:rsidRPr="0087361C">
              <w:t xml:space="preserve">Deviation </w:t>
            </w:r>
            <w:r w:rsidR="00A97FA9" w:rsidRPr="0087361C">
              <w:t>d</w:t>
            </w:r>
            <w:r w:rsidRPr="0087361C">
              <w:t>escription</w:t>
            </w:r>
          </w:p>
        </w:tc>
        <w:tc>
          <w:tcPr>
            <w:tcW w:w="35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D0A7616" w14:textId="77777777" w:rsidR="006E27E5" w:rsidRPr="0087361C" w:rsidRDefault="006E27E5" w:rsidP="0040064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361C">
              <w:rPr>
                <w:rFonts w:ascii="Arial" w:eastAsia="Times New Roman" w:hAnsi="Arial" w:cs="Arial"/>
                <w:sz w:val="24"/>
                <w:szCs w:val="24"/>
              </w:rPr>
              <w:t xml:space="preserve">For Question 3, </w:t>
            </w:r>
            <w:r w:rsidR="0040064A" w:rsidRPr="0087361C">
              <w:rPr>
                <w:rFonts w:ascii="Arial" w:eastAsia="Times New Roman" w:hAnsi="Arial" w:cs="Arial"/>
                <w:sz w:val="24"/>
                <w:szCs w:val="24"/>
              </w:rPr>
              <w:t>write a brief description of the deviation.</w:t>
            </w:r>
            <w:r w:rsidRPr="0087361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6E27E5" w:rsidRPr="00180E14" w14:paraId="688158C0" w14:textId="77777777" w:rsidTr="00464890">
        <w:trPr>
          <w:cantSplit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4336730" w14:textId="2A86D134" w:rsidR="006E27E5" w:rsidRPr="0087361C" w:rsidRDefault="00301FB4" w:rsidP="00464890">
            <w:pPr>
              <w:pStyle w:val="Heading3"/>
            </w:pPr>
            <w:r w:rsidRPr="0087361C">
              <w:t xml:space="preserve">Deviation </w:t>
            </w:r>
            <w:r w:rsidR="00A97FA9" w:rsidRPr="0087361C">
              <w:t>i</w:t>
            </w:r>
            <w:r w:rsidRPr="0087361C">
              <w:t>dentified by</w:t>
            </w:r>
          </w:p>
        </w:tc>
        <w:tc>
          <w:tcPr>
            <w:tcW w:w="35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30A984C" w14:textId="77777777" w:rsidR="006E27E5" w:rsidRPr="0087361C" w:rsidRDefault="006E27E5" w:rsidP="009245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361C">
              <w:rPr>
                <w:rFonts w:ascii="Arial" w:eastAsia="Times New Roman" w:hAnsi="Arial" w:cs="Arial"/>
                <w:sz w:val="24"/>
                <w:szCs w:val="24"/>
              </w:rPr>
              <w:t xml:space="preserve">For Question 4, </w:t>
            </w:r>
            <w:r w:rsidR="001E1DB7" w:rsidRPr="0087361C">
              <w:rPr>
                <w:rFonts w:ascii="Arial" w:eastAsia="Times New Roman" w:hAnsi="Arial" w:cs="Arial"/>
                <w:sz w:val="24"/>
                <w:szCs w:val="24"/>
              </w:rPr>
              <w:t>choose the appropriate team member</w:t>
            </w:r>
            <w:r w:rsidR="009245F0" w:rsidRPr="0087361C">
              <w:rPr>
                <w:rFonts w:ascii="Arial" w:eastAsia="Times New Roman" w:hAnsi="Arial" w:cs="Arial"/>
                <w:sz w:val="24"/>
                <w:szCs w:val="24"/>
              </w:rPr>
              <w:t xml:space="preserve"> that identified the deviation</w:t>
            </w:r>
            <w:r w:rsidR="001E1DB7" w:rsidRPr="0087361C">
              <w:rPr>
                <w:rFonts w:ascii="Arial" w:eastAsia="Times New Roman" w:hAnsi="Arial" w:cs="Arial"/>
                <w:sz w:val="24"/>
                <w:szCs w:val="24"/>
              </w:rPr>
              <w:t xml:space="preserve"> from the dropdown menu. Alternately, you may enter </w:t>
            </w:r>
            <w:r w:rsidR="009245F0" w:rsidRPr="0087361C">
              <w:rPr>
                <w:rFonts w:ascii="Arial" w:eastAsia="Times New Roman" w:hAnsi="Arial" w:cs="Arial"/>
                <w:sz w:val="24"/>
                <w:szCs w:val="24"/>
              </w:rPr>
              <w:t xml:space="preserve">the title of the individual </w:t>
            </w:r>
            <w:r w:rsidR="00CD1985" w:rsidRPr="0087361C">
              <w:rPr>
                <w:rFonts w:ascii="Arial" w:eastAsia="Times New Roman" w:hAnsi="Arial" w:cs="Arial"/>
                <w:sz w:val="24"/>
                <w:szCs w:val="24"/>
              </w:rPr>
              <w:t xml:space="preserve">beside “other, specify” </w:t>
            </w:r>
            <w:r w:rsidR="009245F0" w:rsidRPr="0087361C">
              <w:rPr>
                <w:rFonts w:ascii="Arial" w:eastAsia="Times New Roman" w:hAnsi="Arial" w:cs="Arial"/>
                <w:sz w:val="24"/>
                <w:szCs w:val="24"/>
              </w:rPr>
              <w:t xml:space="preserve">if the option is not available in the dropdown menu. </w:t>
            </w:r>
            <w:r w:rsidRPr="0087361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6E27E5" w:rsidRPr="00180E14" w14:paraId="47136130" w14:textId="77777777" w:rsidTr="00464890">
        <w:trPr>
          <w:cantSplit/>
          <w:tblCellSpacing w:w="0" w:type="dxa"/>
          <w:jc w:val="center"/>
        </w:trPr>
        <w:tc>
          <w:tcPr>
            <w:tcW w:w="14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5369FFB" w14:textId="0768E84F" w:rsidR="006E27E5" w:rsidRPr="0087361C" w:rsidRDefault="00A97FA9" w:rsidP="00464890">
            <w:pPr>
              <w:pStyle w:val="Heading3"/>
            </w:pPr>
            <w:r w:rsidRPr="0087361C">
              <w:t>Type of d</w:t>
            </w:r>
            <w:r w:rsidR="00301FB4" w:rsidRPr="0087361C">
              <w:t xml:space="preserve">eviation </w:t>
            </w:r>
            <w:r w:rsidRPr="0087361C">
              <w:t>i</w:t>
            </w:r>
            <w:r w:rsidR="00301FB4" w:rsidRPr="0087361C">
              <w:t>dentified</w:t>
            </w:r>
          </w:p>
        </w:tc>
        <w:tc>
          <w:tcPr>
            <w:tcW w:w="35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BA43F0B" w14:textId="77777777" w:rsidR="006E27E5" w:rsidRPr="0087361C" w:rsidRDefault="006E27E5" w:rsidP="009245F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361C">
              <w:rPr>
                <w:rFonts w:ascii="Arial" w:eastAsia="Times New Roman" w:hAnsi="Arial" w:cs="Arial"/>
                <w:sz w:val="24"/>
                <w:szCs w:val="24"/>
              </w:rPr>
              <w:t xml:space="preserve">For Question 5, </w:t>
            </w:r>
            <w:r w:rsidR="001E1DB7" w:rsidRPr="0087361C">
              <w:rPr>
                <w:rFonts w:ascii="Arial" w:eastAsia="Times New Roman" w:hAnsi="Arial" w:cs="Arial"/>
                <w:sz w:val="24"/>
                <w:szCs w:val="24"/>
              </w:rPr>
              <w:t>select the type of deviation from the dropdown menu.</w:t>
            </w:r>
            <w:r w:rsidRPr="0087361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9245F0" w:rsidRPr="0087361C">
              <w:rPr>
                <w:rFonts w:ascii="Arial" w:eastAsia="Times New Roman" w:hAnsi="Arial" w:cs="Arial"/>
                <w:sz w:val="24"/>
                <w:szCs w:val="24"/>
              </w:rPr>
              <w:t xml:space="preserve">Alternately, you may enter the type of deviation </w:t>
            </w:r>
            <w:r w:rsidR="00CD1985" w:rsidRPr="0087361C">
              <w:rPr>
                <w:rFonts w:ascii="Arial" w:eastAsia="Times New Roman" w:hAnsi="Arial" w:cs="Arial"/>
                <w:sz w:val="24"/>
                <w:szCs w:val="24"/>
              </w:rPr>
              <w:t xml:space="preserve">beside “other, specify” </w:t>
            </w:r>
            <w:r w:rsidR="009245F0" w:rsidRPr="0087361C">
              <w:rPr>
                <w:rFonts w:ascii="Arial" w:eastAsia="Times New Roman" w:hAnsi="Arial" w:cs="Arial"/>
                <w:sz w:val="24"/>
                <w:szCs w:val="24"/>
              </w:rPr>
              <w:t xml:space="preserve">if the appropriate option is not available in the dropdown menu.  </w:t>
            </w:r>
          </w:p>
        </w:tc>
      </w:tr>
      <w:tr w:rsidR="006E27E5" w:rsidRPr="00180E14" w14:paraId="14987552" w14:textId="77777777" w:rsidTr="00464890">
        <w:trPr>
          <w:cantSplit/>
          <w:trHeight w:val="825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D844042" w14:textId="61C6D933" w:rsidR="006E27E5" w:rsidRPr="0087361C" w:rsidRDefault="006C32D8" w:rsidP="00464890">
            <w:pPr>
              <w:pStyle w:val="Heading3"/>
            </w:pPr>
            <w:r w:rsidRPr="0087361C">
              <w:t>Did the protocol deviation result in an AE?</w:t>
            </w:r>
          </w:p>
        </w:tc>
        <w:tc>
          <w:tcPr>
            <w:tcW w:w="35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5A20B4D" w14:textId="77777777" w:rsidR="006E27E5" w:rsidRPr="0087361C" w:rsidRDefault="006E27E5" w:rsidP="00CD198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361C">
              <w:rPr>
                <w:rFonts w:ascii="Arial" w:eastAsia="Times New Roman" w:hAnsi="Arial" w:cs="Arial"/>
                <w:sz w:val="24"/>
                <w:szCs w:val="24"/>
              </w:rPr>
              <w:t>For Question 6</w:t>
            </w:r>
            <w:r w:rsidR="00CD1985" w:rsidRPr="0087361C">
              <w:rPr>
                <w:rFonts w:ascii="Arial" w:eastAsia="Times New Roman" w:hAnsi="Arial" w:cs="Arial"/>
                <w:sz w:val="24"/>
                <w:szCs w:val="24"/>
              </w:rPr>
              <w:t xml:space="preserve">, if the protocol deviation resulted in an AE, check Yes. </w:t>
            </w:r>
            <w:r w:rsidRPr="0087361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CD1985" w:rsidRPr="0087361C">
              <w:rPr>
                <w:rFonts w:ascii="Arial" w:eastAsia="Times New Roman" w:hAnsi="Arial" w:cs="Arial"/>
                <w:sz w:val="24"/>
                <w:szCs w:val="24"/>
              </w:rPr>
              <w:t xml:space="preserve">If the deviation resulted in an AE, provide clarification. </w:t>
            </w:r>
          </w:p>
        </w:tc>
      </w:tr>
      <w:tr w:rsidR="006E27E5" w:rsidRPr="00180E14" w14:paraId="2A6B0BBF" w14:textId="77777777" w:rsidTr="00464890">
        <w:trPr>
          <w:cantSplit/>
          <w:trHeight w:val="825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7D9974B" w14:textId="09068A89" w:rsidR="006E27E5" w:rsidRPr="0087361C" w:rsidRDefault="006C32D8" w:rsidP="00464890">
            <w:pPr>
              <w:pStyle w:val="Heading3"/>
            </w:pPr>
            <w:r w:rsidRPr="0087361C">
              <w:t>Did the subject continue the study?</w:t>
            </w:r>
            <w:r w:rsidR="006E27E5" w:rsidRPr="0087361C">
              <w:t xml:space="preserve"> </w:t>
            </w:r>
          </w:p>
        </w:tc>
        <w:tc>
          <w:tcPr>
            <w:tcW w:w="35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18DDD2E" w14:textId="77777777" w:rsidR="006E27E5" w:rsidRPr="0087361C" w:rsidRDefault="006E27E5" w:rsidP="00CD198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361C">
              <w:rPr>
                <w:rFonts w:ascii="Arial" w:eastAsia="Times New Roman" w:hAnsi="Arial" w:cs="Arial"/>
                <w:sz w:val="24"/>
                <w:szCs w:val="24"/>
              </w:rPr>
              <w:t xml:space="preserve">For Question 7, </w:t>
            </w:r>
            <w:r w:rsidR="00CD1985" w:rsidRPr="0087361C">
              <w:rPr>
                <w:rFonts w:ascii="Arial" w:eastAsia="Times New Roman" w:hAnsi="Arial" w:cs="Arial"/>
                <w:sz w:val="24"/>
                <w:szCs w:val="24"/>
              </w:rPr>
              <w:t xml:space="preserve">specify whether the subject </w:t>
            </w:r>
            <w:proofErr w:type="gramStart"/>
            <w:r w:rsidR="00CD1985" w:rsidRPr="0087361C">
              <w:rPr>
                <w:rFonts w:ascii="Arial" w:eastAsia="Times New Roman" w:hAnsi="Arial" w:cs="Arial"/>
                <w:sz w:val="24"/>
                <w:szCs w:val="24"/>
              </w:rPr>
              <w:t>continued on</w:t>
            </w:r>
            <w:proofErr w:type="gramEnd"/>
            <w:r w:rsidR="00CD1985" w:rsidRPr="0087361C">
              <w:rPr>
                <w:rFonts w:ascii="Arial" w:eastAsia="Times New Roman" w:hAnsi="Arial" w:cs="Arial"/>
                <w:sz w:val="24"/>
                <w:szCs w:val="24"/>
              </w:rPr>
              <w:t xml:space="preserve"> the study by checking either Yes or No. If subject discontinued, provide clarification. </w:t>
            </w:r>
            <w:r w:rsidRPr="0087361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6E27E5" w:rsidRPr="00180E14" w14:paraId="561314B5" w14:textId="77777777" w:rsidTr="00464890">
        <w:trPr>
          <w:cantSplit/>
          <w:trHeight w:val="825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7AE76A6" w14:textId="11E7B167" w:rsidR="006E27E5" w:rsidRPr="0087361C" w:rsidRDefault="006C32D8" w:rsidP="00464890">
            <w:pPr>
              <w:pStyle w:val="Heading3"/>
            </w:pPr>
            <w:r w:rsidRPr="0087361C">
              <w:lastRenderedPageBreak/>
              <w:t>Does the deviation meet IRB reporting requirements?</w:t>
            </w:r>
          </w:p>
        </w:tc>
        <w:tc>
          <w:tcPr>
            <w:tcW w:w="35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B0ABD76" w14:textId="77777777" w:rsidR="006E27E5" w:rsidRPr="0087361C" w:rsidRDefault="006E27E5" w:rsidP="00E00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361C">
              <w:rPr>
                <w:rFonts w:ascii="Arial" w:eastAsia="Times New Roman" w:hAnsi="Arial" w:cs="Arial"/>
                <w:sz w:val="24"/>
                <w:szCs w:val="24"/>
              </w:rPr>
              <w:t xml:space="preserve">For Question 8, </w:t>
            </w:r>
            <w:r w:rsidR="00E00379" w:rsidRPr="0087361C">
              <w:rPr>
                <w:rFonts w:ascii="Arial" w:eastAsia="Times New Roman" w:hAnsi="Arial" w:cs="Arial"/>
                <w:sz w:val="24"/>
                <w:szCs w:val="24"/>
              </w:rPr>
              <w:t>if the deviation met IRB reporting requirements, check Yes.</w:t>
            </w:r>
          </w:p>
        </w:tc>
      </w:tr>
      <w:tr w:rsidR="006E27E5" w:rsidRPr="00180E14" w14:paraId="7B345DA9" w14:textId="77777777" w:rsidTr="00464890">
        <w:trPr>
          <w:cantSplit/>
          <w:trHeight w:val="825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50E507A" w14:textId="1F083AF4" w:rsidR="006E27E5" w:rsidRPr="0087361C" w:rsidRDefault="006C32D8" w:rsidP="00464890">
            <w:pPr>
              <w:pStyle w:val="Heading3"/>
            </w:pPr>
            <w:r w:rsidRPr="0087361C">
              <w:t>Date the deviation was reported to the IRB (if applicable)</w:t>
            </w:r>
          </w:p>
        </w:tc>
        <w:tc>
          <w:tcPr>
            <w:tcW w:w="35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132214E" w14:textId="77777777" w:rsidR="006E27E5" w:rsidRPr="0087361C" w:rsidRDefault="006E27E5" w:rsidP="00DA44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361C">
              <w:rPr>
                <w:rFonts w:ascii="Arial" w:eastAsia="Times New Roman" w:hAnsi="Arial" w:cs="Arial"/>
                <w:sz w:val="24"/>
                <w:szCs w:val="24"/>
              </w:rPr>
              <w:t xml:space="preserve">For Question 9, </w:t>
            </w:r>
            <w:r w:rsidR="00DA4412" w:rsidRPr="0087361C">
              <w:rPr>
                <w:rFonts w:ascii="Arial" w:eastAsia="Times New Roman" w:hAnsi="Arial" w:cs="Arial"/>
                <w:sz w:val="24"/>
                <w:szCs w:val="24"/>
              </w:rPr>
              <w:t xml:space="preserve">enter the date the deviation was reported to the IRB, if applicable. </w:t>
            </w:r>
          </w:p>
        </w:tc>
      </w:tr>
      <w:tr w:rsidR="006E27E5" w:rsidRPr="00180E14" w14:paraId="2C7B233B" w14:textId="77777777" w:rsidTr="00464890">
        <w:trPr>
          <w:cantSplit/>
          <w:trHeight w:val="825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2FA22AB" w14:textId="0FB8D628" w:rsidR="006E27E5" w:rsidRPr="0087361C" w:rsidRDefault="006C32D8" w:rsidP="00464890">
            <w:pPr>
              <w:pStyle w:val="Heading3"/>
            </w:pPr>
            <w:r w:rsidRPr="0087361C">
              <w:t xml:space="preserve">Action taken to </w:t>
            </w:r>
            <w:r w:rsidR="00A97FA9" w:rsidRPr="0087361C">
              <w:t>resolve this deviation (if any)</w:t>
            </w:r>
            <w:r w:rsidR="006E27E5" w:rsidRPr="0087361C">
              <w:t xml:space="preserve"> </w:t>
            </w:r>
          </w:p>
        </w:tc>
        <w:tc>
          <w:tcPr>
            <w:tcW w:w="35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110CC51" w14:textId="77777777" w:rsidR="006E27E5" w:rsidRPr="0087361C" w:rsidRDefault="006E27E5" w:rsidP="00E003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361C">
              <w:rPr>
                <w:rFonts w:ascii="Arial" w:eastAsia="Times New Roman" w:hAnsi="Arial" w:cs="Arial"/>
                <w:sz w:val="24"/>
                <w:szCs w:val="24"/>
              </w:rPr>
              <w:t xml:space="preserve">For Question 10, </w:t>
            </w:r>
            <w:r w:rsidR="00DA4412" w:rsidRPr="0087361C">
              <w:rPr>
                <w:rFonts w:ascii="Arial" w:eastAsia="Times New Roman" w:hAnsi="Arial" w:cs="Arial"/>
                <w:sz w:val="24"/>
                <w:szCs w:val="24"/>
              </w:rPr>
              <w:t>provide a brief description of any action taken to resolve the deviation</w:t>
            </w:r>
            <w:r w:rsidR="00E00379" w:rsidRPr="0087361C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</w:tr>
      <w:tr w:rsidR="006E27E5" w:rsidRPr="00180E14" w14:paraId="1A0384E6" w14:textId="77777777" w:rsidTr="00464890">
        <w:trPr>
          <w:cantSplit/>
          <w:trHeight w:val="825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B03662E" w14:textId="063D8895" w:rsidR="006E27E5" w:rsidRPr="0087361C" w:rsidRDefault="00A97FA9" w:rsidP="00464890">
            <w:pPr>
              <w:pStyle w:val="Heading3"/>
            </w:pPr>
            <w:r w:rsidRPr="0087361C">
              <w:t>Deviation impact</w:t>
            </w:r>
            <w:r w:rsidR="006E27E5" w:rsidRPr="0087361C">
              <w:t xml:space="preserve"> </w:t>
            </w:r>
          </w:p>
        </w:tc>
        <w:tc>
          <w:tcPr>
            <w:tcW w:w="35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C739ABA" w14:textId="77777777" w:rsidR="006E27E5" w:rsidRPr="0087361C" w:rsidRDefault="006E27E5" w:rsidP="00CD198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361C">
              <w:rPr>
                <w:rFonts w:ascii="Arial" w:eastAsia="Times New Roman" w:hAnsi="Arial" w:cs="Arial"/>
                <w:sz w:val="24"/>
                <w:szCs w:val="24"/>
              </w:rPr>
              <w:t xml:space="preserve">For Question 11, </w:t>
            </w:r>
            <w:r w:rsidR="00CD1985" w:rsidRPr="0087361C">
              <w:rPr>
                <w:rFonts w:ascii="Arial" w:eastAsia="Times New Roman" w:hAnsi="Arial" w:cs="Arial"/>
                <w:sz w:val="24"/>
                <w:szCs w:val="24"/>
              </w:rPr>
              <w:t xml:space="preserve">specify the impact of the deviation on the study. Check all options that apply. </w:t>
            </w:r>
            <w:r w:rsidR="001C59A5" w:rsidRPr="0087361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8A3930" w:rsidRPr="00180E14" w14:paraId="4A7B946E" w14:textId="77777777" w:rsidTr="00464890">
        <w:trPr>
          <w:cantSplit/>
          <w:trHeight w:val="825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40E2F4B" w14:textId="587493CD" w:rsidR="008A3930" w:rsidRPr="0087361C" w:rsidRDefault="008A3930" w:rsidP="00464890">
            <w:pPr>
              <w:pStyle w:val="Heading3"/>
            </w:pPr>
            <w:r w:rsidRPr="0087361C">
              <w:t>Comments</w:t>
            </w:r>
          </w:p>
        </w:tc>
        <w:tc>
          <w:tcPr>
            <w:tcW w:w="35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F390B83" w14:textId="77777777" w:rsidR="008A3930" w:rsidRPr="0087361C" w:rsidRDefault="008A3930" w:rsidP="00A97F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361C">
              <w:rPr>
                <w:rFonts w:ascii="Arial" w:eastAsia="Times New Roman" w:hAnsi="Arial" w:cs="Arial"/>
                <w:sz w:val="24"/>
                <w:szCs w:val="24"/>
              </w:rPr>
              <w:t xml:space="preserve">For </w:t>
            </w:r>
            <w:r w:rsidR="00A97FA9" w:rsidRPr="0087361C">
              <w:rPr>
                <w:rFonts w:ascii="Arial" w:eastAsia="Times New Roman" w:hAnsi="Arial" w:cs="Arial"/>
                <w:sz w:val="24"/>
                <w:szCs w:val="24"/>
              </w:rPr>
              <w:t>Question</w:t>
            </w:r>
            <w:r w:rsidRPr="0087361C">
              <w:rPr>
                <w:rFonts w:ascii="Arial" w:eastAsia="Times New Roman" w:hAnsi="Arial" w:cs="Arial"/>
                <w:sz w:val="24"/>
                <w:szCs w:val="24"/>
              </w:rPr>
              <w:t xml:space="preserve"> 12, insert any comments that are applicable to the deviation. This field can be used to further clarify the impact of the deviation on the study. </w:t>
            </w:r>
          </w:p>
        </w:tc>
      </w:tr>
    </w:tbl>
    <w:p w14:paraId="01FA12E9" w14:textId="45685A19" w:rsidR="00180E14" w:rsidRDefault="00AE1026" w:rsidP="00AE1026">
      <w:pPr>
        <w:tabs>
          <w:tab w:val="left" w:pos="900"/>
          <w:tab w:val="left" w:pos="1440"/>
        </w:tabs>
        <w:spacing w:before="360" w:after="120"/>
        <w:ind w:left="180"/>
      </w:pPr>
      <w:r w:rsidRPr="0087361C">
        <w:rPr>
          <w:rFonts w:ascii="Arial" w:hAnsi="Arial" w:cs="Arial"/>
        </w:rPr>
        <w:t>V</w:t>
      </w:r>
      <w:r>
        <w:rPr>
          <w:rFonts w:ascii="Arial" w:hAnsi="Arial" w:cs="Arial"/>
        </w:rPr>
        <w:t>3.0</w:t>
      </w:r>
      <w:r w:rsidRPr="0087361C">
        <w:rPr>
          <w:rFonts w:ascii="Arial" w:hAnsi="Arial" w:cs="Arial"/>
        </w:rPr>
        <w:tab/>
        <w:t>2</w:t>
      </w:r>
      <w:r>
        <w:rPr>
          <w:rFonts w:ascii="Arial" w:hAnsi="Arial" w:cs="Arial"/>
        </w:rPr>
        <w:t>5Aug</w:t>
      </w:r>
      <w:r w:rsidRPr="0087361C">
        <w:rPr>
          <w:rFonts w:ascii="Arial" w:hAnsi="Arial" w:cs="Arial"/>
        </w:rPr>
        <w:t>2020</w:t>
      </w:r>
    </w:p>
    <w:sectPr w:rsidR="00180E14" w:rsidSect="00AE1026">
      <w:footerReference w:type="default" r:id="rId10"/>
      <w:footerReference w:type="first" r:id="rId11"/>
      <w:pgSz w:w="12240" w:h="15840"/>
      <w:pgMar w:top="1008" w:right="1440" w:bottom="864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94ED8E" w14:textId="77777777" w:rsidR="00311402" w:rsidRDefault="00311402" w:rsidP="00103834">
      <w:pPr>
        <w:spacing w:after="0" w:line="240" w:lineRule="auto"/>
      </w:pPr>
      <w:r>
        <w:separator/>
      </w:r>
    </w:p>
  </w:endnote>
  <w:endnote w:type="continuationSeparator" w:id="0">
    <w:p w14:paraId="5BD3C55B" w14:textId="77777777" w:rsidR="00311402" w:rsidRDefault="00311402" w:rsidP="00103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A8D1D3" w14:textId="6BE82F38" w:rsidR="005F3ED8" w:rsidRPr="0087361C" w:rsidRDefault="005F3ED8" w:rsidP="00AE1026">
    <w:pPr>
      <w:pStyle w:val="Footer"/>
      <w:jc w:val="right"/>
      <w:rPr>
        <w:rFonts w:ascii="Arial" w:hAnsi="Arial" w:cs="Arial"/>
      </w:rPr>
    </w:pPr>
    <w:r w:rsidRPr="0087361C">
      <w:rPr>
        <w:rFonts w:ascii="Arial" w:hAnsi="Arial" w:cs="Arial"/>
      </w:rPr>
      <w:t xml:space="preserve">Page </w:t>
    </w:r>
    <w:r w:rsidRPr="0087361C">
      <w:rPr>
        <w:rFonts w:ascii="Arial" w:hAnsi="Arial" w:cs="Arial"/>
        <w:b/>
        <w:sz w:val="24"/>
        <w:szCs w:val="24"/>
      </w:rPr>
      <w:fldChar w:fldCharType="begin"/>
    </w:r>
    <w:r w:rsidRPr="0087361C">
      <w:rPr>
        <w:rFonts w:ascii="Arial" w:hAnsi="Arial" w:cs="Arial"/>
        <w:b/>
      </w:rPr>
      <w:instrText xml:space="preserve"> PAGE </w:instrText>
    </w:r>
    <w:r w:rsidRPr="0087361C">
      <w:rPr>
        <w:rFonts w:ascii="Arial" w:hAnsi="Arial" w:cs="Arial"/>
        <w:b/>
        <w:sz w:val="24"/>
        <w:szCs w:val="24"/>
      </w:rPr>
      <w:fldChar w:fldCharType="separate"/>
    </w:r>
    <w:r w:rsidR="00477259">
      <w:rPr>
        <w:rFonts w:ascii="Arial" w:hAnsi="Arial" w:cs="Arial"/>
        <w:b/>
        <w:noProof/>
      </w:rPr>
      <w:t>1</w:t>
    </w:r>
    <w:r w:rsidRPr="0087361C">
      <w:rPr>
        <w:rFonts w:ascii="Arial" w:hAnsi="Arial" w:cs="Arial"/>
        <w:b/>
        <w:sz w:val="24"/>
        <w:szCs w:val="24"/>
      </w:rPr>
      <w:fldChar w:fldCharType="end"/>
    </w:r>
    <w:r w:rsidRPr="0087361C">
      <w:rPr>
        <w:rFonts w:ascii="Arial" w:hAnsi="Arial" w:cs="Arial"/>
      </w:rPr>
      <w:t xml:space="preserve"> of </w:t>
    </w:r>
    <w:r w:rsidRPr="0087361C">
      <w:rPr>
        <w:rFonts w:ascii="Arial" w:hAnsi="Arial" w:cs="Arial"/>
        <w:b/>
        <w:sz w:val="24"/>
        <w:szCs w:val="24"/>
      </w:rPr>
      <w:fldChar w:fldCharType="begin"/>
    </w:r>
    <w:r w:rsidRPr="0087361C">
      <w:rPr>
        <w:rFonts w:ascii="Arial" w:hAnsi="Arial" w:cs="Arial"/>
        <w:b/>
      </w:rPr>
      <w:instrText xml:space="preserve"> NUMPAGES  </w:instrText>
    </w:r>
    <w:r w:rsidRPr="0087361C">
      <w:rPr>
        <w:rFonts w:ascii="Arial" w:hAnsi="Arial" w:cs="Arial"/>
        <w:b/>
        <w:sz w:val="24"/>
        <w:szCs w:val="24"/>
      </w:rPr>
      <w:fldChar w:fldCharType="separate"/>
    </w:r>
    <w:r w:rsidR="00477259">
      <w:rPr>
        <w:rFonts w:ascii="Arial" w:hAnsi="Arial" w:cs="Arial"/>
        <w:b/>
        <w:noProof/>
      </w:rPr>
      <w:t>2</w:t>
    </w:r>
    <w:r w:rsidRPr="0087361C">
      <w:rPr>
        <w:rFonts w:ascii="Arial" w:hAnsi="Arial" w:cs="Arial"/>
        <w:b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139BF" w14:textId="77777777" w:rsidR="00AE1026" w:rsidRPr="0087361C" w:rsidRDefault="00AE1026" w:rsidP="00AE1026">
    <w:pPr>
      <w:pStyle w:val="Footer"/>
      <w:rPr>
        <w:rFonts w:ascii="Arial" w:hAnsi="Arial" w:cs="Arial"/>
      </w:rPr>
    </w:pPr>
    <w:r w:rsidRPr="0087361C">
      <w:rPr>
        <w:rFonts w:ascii="Arial" w:hAnsi="Arial" w:cs="Arial"/>
      </w:rPr>
      <w:t>V</w:t>
    </w:r>
    <w:r>
      <w:rPr>
        <w:rFonts w:ascii="Arial" w:hAnsi="Arial" w:cs="Arial"/>
      </w:rPr>
      <w:t>3.0</w:t>
    </w:r>
    <w:r w:rsidRPr="0087361C">
      <w:rPr>
        <w:rFonts w:ascii="Arial" w:hAnsi="Arial" w:cs="Arial"/>
      </w:rPr>
      <w:tab/>
      <w:t>2</w:t>
    </w:r>
    <w:r>
      <w:rPr>
        <w:rFonts w:ascii="Arial" w:hAnsi="Arial" w:cs="Arial"/>
      </w:rPr>
      <w:t>5Aug</w:t>
    </w:r>
    <w:r w:rsidRPr="0087361C">
      <w:rPr>
        <w:rFonts w:ascii="Arial" w:hAnsi="Arial" w:cs="Arial"/>
      </w:rPr>
      <w:t>2020</w:t>
    </w:r>
    <w:r w:rsidRPr="0087361C">
      <w:rPr>
        <w:rFonts w:ascii="Arial" w:hAnsi="Arial" w:cs="Arial"/>
      </w:rPr>
      <w:tab/>
      <w:t xml:space="preserve">Page </w:t>
    </w:r>
    <w:r w:rsidRPr="0087361C">
      <w:rPr>
        <w:rFonts w:ascii="Arial" w:hAnsi="Arial" w:cs="Arial"/>
        <w:b/>
        <w:sz w:val="24"/>
        <w:szCs w:val="24"/>
      </w:rPr>
      <w:fldChar w:fldCharType="begin"/>
    </w:r>
    <w:r w:rsidRPr="0087361C">
      <w:rPr>
        <w:rFonts w:ascii="Arial" w:hAnsi="Arial" w:cs="Arial"/>
        <w:b/>
      </w:rPr>
      <w:instrText xml:space="preserve"> PAGE </w:instrText>
    </w:r>
    <w:r w:rsidRPr="0087361C">
      <w:rPr>
        <w:rFonts w:ascii="Arial" w:hAnsi="Arial" w:cs="Arial"/>
        <w:b/>
        <w:sz w:val="24"/>
        <w:szCs w:val="24"/>
      </w:rPr>
      <w:fldChar w:fldCharType="separate"/>
    </w:r>
    <w:r>
      <w:rPr>
        <w:rFonts w:ascii="Arial" w:hAnsi="Arial" w:cs="Arial"/>
        <w:b/>
        <w:sz w:val="24"/>
        <w:szCs w:val="24"/>
      </w:rPr>
      <w:t>2</w:t>
    </w:r>
    <w:r w:rsidRPr="0087361C">
      <w:rPr>
        <w:rFonts w:ascii="Arial" w:hAnsi="Arial" w:cs="Arial"/>
        <w:b/>
        <w:sz w:val="24"/>
        <w:szCs w:val="24"/>
      </w:rPr>
      <w:fldChar w:fldCharType="end"/>
    </w:r>
    <w:r w:rsidRPr="0087361C">
      <w:rPr>
        <w:rFonts w:ascii="Arial" w:hAnsi="Arial" w:cs="Arial"/>
      </w:rPr>
      <w:t xml:space="preserve"> of </w:t>
    </w:r>
    <w:r w:rsidRPr="0087361C">
      <w:rPr>
        <w:rFonts w:ascii="Arial" w:hAnsi="Arial" w:cs="Arial"/>
        <w:b/>
        <w:sz w:val="24"/>
        <w:szCs w:val="24"/>
      </w:rPr>
      <w:fldChar w:fldCharType="begin"/>
    </w:r>
    <w:r w:rsidRPr="0087361C">
      <w:rPr>
        <w:rFonts w:ascii="Arial" w:hAnsi="Arial" w:cs="Arial"/>
        <w:b/>
      </w:rPr>
      <w:instrText xml:space="preserve"> NUMPAGES  </w:instrText>
    </w:r>
    <w:r w:rsidRPr="0087361C">
      <w:rPr>
        <w:rFonts w:ascii="Arial" w:hAnsi="Arial" w:cs="Arial"/>
        <w:b/>
        <w:sz w:val="24"/>
        <w:szCs w:val="24"/>
      </w:rPr>
      <w:fldChar w:fldCharType="separate"/>
    </w:r>
    <w:r>
      <w:rPr>
        <w:rFonts w:ascii="Arial" w:hAnsi="Arial" w:cs="Arial"/>
        <w:b/>
        <w:sz w:val="24"/>
        <w:szCs w:val="24"/>
      </w:rPr>
      <w:t>2</w:t>
    </w:r>
    <w:r w:rsidRPr="0087361C">
      <w:rPr>
        <w:rFonts w:ascii="Arial" w:hAnsi="Arial" w:cs="Arial"/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DC0081" w14:textId="77777777" w:rsidR="00311402" w:rsidRDefault="00311402" w:rsidP="00103834">
      <w:pPr>
        <w:spacing w:after="0" w:line="240" w:lineRule="auto"/>
      </w:pPr>
      <w:r>
        <w:separator/>
      </w:r>
    </w:p>
  </w:footnote>
  <w:footnote w:type="continuationSeparator" w:id="0">
    <w:p w14:paraId="3754E480" w14:textId="77777777" w:rsidR="00311402" w:rsidRDefault="00311402" w:rsidP="001038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E237F"/>
    <w:multiLevelType w:val="multilevel"/>
    <w:tmpl w:val="DCA41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0662FF"/>
    <w:multiLevelType w:val="multilevel"/>
    <w:tmpl w:val="3BE0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0E10D2"/>
    <w:multiLevelType w:val="hybridMultilevel"/>
    <w:tmpl w:val="17928226"/>
    <w:lvl w:ilvl="0" w:tplc="4992E1A6">
      <w:start w:val="1"/>
      <w:numFmt w:val="decimal"/>
      <w:pStyle w:val="Heading3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35CD2F3E"/>
    <w:multiLevelType w:val="hybridMultilevel"/>
    <w:tmpl w:val="16AC4666"/>
    <w:lvl w:ilvl="0" w:tplc="42B0C06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D7612C"/>
    <w:multiLevelType w:val="multilevel"/>
    <w:tmpl w:val="5C4AE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ReportControlsVisible" w:val="Empty"/>
    <w:docVar w:name="_AMO_UniqueIdentifier" w:val="09b673f8-7c4a-4ce6-8173-65fcd9a1d71b"/>
  </w:docVars>
  <w:rsids>
    <w:rsidRoot w:val="006E27E5"/>
    <w:rsid w:val="000203BC"/>
    <w:rsid w:val="00084860"/>
    <w:rsid w:val="00086E0B"/>
    <w:rsid w:val="000C65EA"/>
    <w:rsid w:val="000D516D"/>
    <w:rsid w:val="00103834"/>
    <w:rsid w:val="001237F2"/>
    <w:rsid w:val="00125E02"/>
    <w:rsid w:val="0014267A"/>
    <w:rsid w:val="0015416F"/>
    <w:rsid w:val="00180E14"/>
    <w:rsid w:val="00190617"/>
    <w:rsid w:val="00193CD1"/>
    <w:rsid w:val="001C59A5"/>
    <w:rsid w:val="001E1DB7"/>
    <w:rsid w:val="002224B1"/>
    <w:rsid w:val="002511C7"/>
    <w:rsid w:val="002F1672"/>
    <w:rsid w:val="002F7780"/>
    <w:rsid w:val="002F79EE"/>
    <w:rsid w:val="00301FB4"/>
    <w:rsid w:val="00311402"/>
    <w:rsid w:val="00311651"/>
    <w:rsid w:val="00337C5E"/>
    <w:rsid w:val="003A6288"/>
    <w:rsid w:val="003B0863"/>
    <w:rsid w:val="003C4FCF"/>
    <w:rsid w:val="0040064A"/>
    <w:rsid w:val="00433BC7"/>
    <w:rsid w:val="00464890"/>
    <w:rsid w:val="00477259"/>
    <w:rsid w:val="004A18D6"/>
    <w:rsid w:val="004D7E58"/>
    <w:rsid w:val="004E7DC0"/>
    <w:rsid w:val="00516743"/>
    <w:rsid w:val="0053117D"/>
    <w:rsid w:val="00566C6C"/>
    <w:rsid w:val="005B5C04"/>
    <w:rsid w:val="005F01AC"/>
    <w:rsid w:val="005F3ED8"/>
    <w:rsid w:val="005F5888"/>
    <w:rsid w:val="00601A37"/>
    <w:rsid w:val="006A12F3"/>
    <w:rsid w:val="006C32D8"/>
    <w:rsid w:val="006E27E5"/>
    <w:rsid w:val="00756B71"/>
    <w:rsid w:val="00785292"/>
    <w:rsid w:val="00795D7A"/>
    <w:rsid w:val="007B321D"/>
    <w:rsid w:val="007F794E"/>
    <w:rsid w:val="008047CB"/>
    <w:rsid w:val="0087361C"/>
    <w:rsid w:val="008A3930"/>
    <w:rsid w:val="008B1BD9"/>
    <w:rsid w:val="008B30C4"/>
    <w:rsid w:val="008B4F96"/>
    <w:rsid w:val="008F4AC7"/>
    <w:rsid w:val="009245F0"/>
    <w:rsid w:val="00937988"/>
    <w:rsid w:val="00946212"/>
    <w:rsid w:val="009B02E6"/>
    <w:rsid w:val="009E3238"/>
    <w:rsid w:val="00A53B0B"/>
    <w:rsid w:val="00A9583A"/>
    <w:rsid w:val="00A97FA9"/>
    <w:rsid w:val="00AA1C9F"/>
    <w:rsid w:val="00AA6F6F"/>
    <w:rsid w:val="00AA7743"/>
    <w:rsid w:val="00AD488F"/>
    <w:rsid w:val="00AE1026"/>
    <w:rsid w:val="00B1607D"/>
    <w:rsid w:val="00B2220C"/>
    <w:rsid w:val="00B719DB"/>
    <w:rsid w:val="00BA31CB"/>
    <w:rsid w:val="00BD598B"/>
    <w:rsid w:val="00BE78BA"/>
    <w:rsid w:val="00C6022D"/>
    <w:rsid w:val="00CD1985"/>
    <w:rsid w:val="00CE0F8B"/>
    <w:rsid w:val="00D93F08"/>
    <w:rsid w:val="00DA4412"/>
    <w:rsid w:val="00DD17C5"/>
    <w:rsid w:val="00E00379"/>
    <w:rsid w:val="00E01A1F"/>
    <w:rsid w:val="00E44B57"/>
    <w:rsid w:val="00E53CC0"/>
    <w:rsid w:val="00EC1600"/>
    <w:rsid w:val="00EE1062"/>
    <w:rsid w:val="00EE63AC"/>
    <w:rsid w:val="00EE63FD"/>
    <w:rsid w:val="00EE67D9"/>
    <w:rsid w:val="00F21F51"/>
    <w:rsid w:val="00F31695"/>
    <w:rsid w:val="00F6456B"/>
    <w:rsid w:val="00F65C1B"/>
    <w:rsid w:val="00F9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486FED"/>
  <w15:docId w15:val="{6D3068F4-6650-4F2C-9A5A-572A583EC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E58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7E58"/>
    <w:pPr>
      <w:spacing w:after="240" w:line="360" w:lineRule="auto"/>
      <w:jc w:val="center"/>
      <w:outlineLvl w:val="0"/>
    </w:pPr>
    <w:rPr>
      <w:rFonts w:ascii="Arial" w:eastAsia="Times New Roman" w:hAnsi="Arial" w:cs="Arial"/>
      <w:b/>
      <w:bCs/>
      <w:sz w:val="27"/>
      <w:szCs w:val="27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4890"/>
    <w:pPr>
      <w:pBdr>
        <w:top w:val="single" w:sz="8" w:space="8" w:color="auto"/>
        <w:left w:val="single" w:sz="8" w:space="4" w:color="auto"/>
        <w:bottom w:val="single" w:sz="8" w:space="8" w:color="auto"/>
        <w:right w:val="single" w:sz="8" w:space="4" w:color="auto"/>
      </w:pBdr>
      <w:shd w:val="clear" w:color="auto" w:fill="C6D9F1" w:themeFill="text2" w:themeFillTint="33"/>
      <w:spacing w:after="0" w:line="240" w:lineRule="auto"/>
      <w:ind w:left="288" w:right="288"/>
      <w:jc w:val="center"/>
      <w:outlineLvl w:val="1"/>
    </w:pPr>
    <w:rPr>
      <w:rFonts w:ascii="Arial" w:eastAsia="Times New Roman" w:hAnsi="Arial" w:cs="Arial"/>
      <w:b/>
      <w:bCs/>
      <w:sz w:val="24"/>
      <w:szCs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01A1F"/>
    <w:pPr>
      <w:numPr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367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6E27E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style7">
    <w:name w:val="style7"/>
    <w:basedOn w:val="Normal"/>
    <w:rsid w:val="006E27E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style61">
    <w:name w:val="style61"/>
    <w:rsid w:val="006E27E5"/>
    <w:rPr>
      <w:sz w:val="24"/>
      <w:szCs w:val="24"/>
    </w:rPr>
  </w:style>
  <w:style w:type="character" w:styleId="Strong">
    <w:name w:val="Strong"/>
    <w:uiPriority w:val="22"/>
    <w:qFormat/>
    <w:rsid w:val="006E27E5"/>
    <w:rPr>
      <w:b/>
      <w:bCs/>
    </w:rPr>
  </w:style>
  <w:style w:type="paragraph" w:styleId="NormalWeb">
    <w:name w:val="Normal (Web)"/>
    <w:basedOn w:val="Normal"/>
    <w:uiPriority w:val="99"/>
    <w:unhideWhenUsed/>
    <w:rsid w:val="006E27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tyle71">
    <w:name w:val="style71"/>
    <w:rsid w:val="006E27E5"/>
    <w:rPr>
      <w:rFonts w:ascii="Arial" w:hAnsi="Arial" w:cs="Arial" w:hint="default"/>
    </w:rPr>
  </w:style>
  <w:style w:type="character" w:styleId="Hyperlink">
    <w:name w:val="Hyperlink"/>
    <w:uiPriority w:val="99"/>
    <w:unhideWhenUsed/>
    <w:rsid w:val="006E27E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38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3834"/>
  </w:style>
  <w:style w:type="paragraph" w:styleId="Footer">
    <w:name w:val="footer"/>
    <w:basedOn w:val="Normal"/>
    <w:link w:val="FooterChar"/>
    <w:uiPriority w:val="99"/>
    <w:unhideWhenUsed/>
    <w:rsid w:val="001038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3834"/>
  </w:style>
  <w:style w:type="paragraph" w:styleId="BalloonText">
    <w:name w:val="Balloon Text"/>
    <w:basedOn w:val="Normal"/>
    <w:link w:val="BalloonTextChar"/>
    <w:uiPriority w:val="99"/>
    <w:semiHidden/>
    <w:unhideWhenUsed/>
    <w:rsid w:val="00103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03834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8B4F96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301F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1F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1FB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1FB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01FB4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D7E58"/>
    <w:rPr>
      <w:rFonts w:ascii="Arial" w:eastAsia="Times New Roman" w:hAnsi="Arial" w:cs="Arial"/>
      <w:b/>
      <w:bCs/>
      <w:sz w:val="27"/>
      <w:szCs w:val="27"/>
    </w:rPr>
  </w:style>
  <w:style w:type="character" w:styleId="UnresolvedMention">
    <w:name w:val="Unresolved Mention"/>
    <w:basedOn w:val="DefaultParagraphFont"/>
    <w:uiPriority w:val="99"/>
    <w:semiHidden/>
    <w:unhideWhenUsed/>
    <w:rsid w:val="004D7E5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D7E5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64890"/>
    <w:rPr>
      <w:rFonts w:ascii="Arial" w:eastAsia="Times New Roman" w:hAnsi="Arial" w:cs="Arial"/>
      <w:b/>
      <w:bCs/>
      <w:sz w:val="24"/>
      <w:szCs w:val="24"/>
      <w:shd w:val="clear" w:color="auto" w:fill="C6D9F1" w:themeFill="text2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E01A1F"/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61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DCR_Reports@rhoworld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IDCR_Reports@rhoworl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28520-9F7B-4570-B6B0-4E19465EE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NIDCR Protocol Deviation Reporting Form Completion Instructions</vt:lpstr>
    </vt:vector>
  </TitlesOfParts>
  <Company>RHO, Inc.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NIDCR Protocol Deviation Reporting Form Completion Instructions</dc:title>
  <dc:subject>Instructions on how to complete the NIDCR Protocol Deviation Reporting Form</dc:subject>
  <dc:creator>National Institute of Dental and Craniofacial Research</dc:creator>
  <cp:keywords>National Institute of Dental and Craniofacial Research; NIDCR; National Institutes of Health; NIH; Protocol Deviation; Instructions;</cp:keywords>
  <cp:lastModifiedBy>Guy Hendrickson</cp:lastModifiedBy>
  <cp:revision>9</cp:revision>
  <dcterms:created xsi:type="dcterms:W3CDTF">2020-10-02T00:29:00Z</dcterms:created>
  <dcterms:modified xsi:type="dcterms:W3CDTF">2020-10-29T21:51:00Z</dcterms:modified>
</cp:coreProperties>
</file>