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alibri" w:hAnsi="Calibri"/>
          <w:b w:val="0"/>
          <w:sz w:val="22"/>
          <w:szCs w:val="20"/>
        </w:rPr>
        <w:id w:val="854267063"/>
        <w:docPartObj>
          <w:docPartGallery w:val="Cover Pages"/>
          <w:docPartUnique/>
        </w:docPartObj>
      </w:sdtPr>
      <w:sdtContent>
        <w:p w14:paraId="3EF937D1" w14:textId="77777777" w:rsidR="00B028CD" w:rsidRPr="00AF2E98" w:rsidRDefault="00B028CD" w:rsidP="00C371AC">
          <w:pPr>
            <w:pStyle w:val="Heading1"/>
          </w:pPr>
          <w:r w:rsidRPr="00AF2E98">
            <w:t>Tool Summary Sheet</w:t>
          </w: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2084"/>
            <w:gridCol w:w="7276"/>
          </w:tblGrid>
          <w:tr w:rsidR="00B028CD" w:rsidRPr="00AF2E98" w14:paraId="3EF937D4" w14:textId="77777777" w:rsidTr="00B7327D">
            <w:tc>
              <w:tcPr>
                <w:tcW w:w="2088" w:type="dxa"/>
              </w:tcPr>
              <w:p w14:paraId="3EF937D2" w14:textId="77777777" w:rsidR="00B028CD" w:rsidRPr="007225C9" w:rsidRDefault="00B028CD" w:rsidP="000F6832">
                <w:pPr>
                  <w:spacing w:before="60" w:after="120" w:line="240" w:lineRule="auto"/>
                  <w:jc w:val="right"/>
                  <w:rPr>
                    <w:rFonts w:cs="Arial"/>
                    <w:b/>
                    <w:szCs w:val="22"/>
                  </w:rPr>
                </w:pPr>
                <w:r w:rsidRPr="007225C9">
                  <w:rPr>
                    <w:rFonts w:cs="Arial"/>
                    <w:b/>
                    <w:szCs w:val="22"/>
                  </w:rPr>
                  <w:t>Tool:</w:t>
                </w:r>
              </w:p>
            </w:tc>
            <w:tc>
              <w:tcPr>
                <w:tcW w:w="7488" w:type="dxa"/>
              </w:tcPr>
              <w:p w14:paraId="3EF937D3" w14:textId="77777777" w:rsidR="00B028CD" w:rsidRPr="007225C9" w:rsidRDefault="001B0A53" w:rsidP="000F6832">
                <w:pPr>
                  <w:spacing w:before="60" w:after="120" w:line="240" w:lineRule="auto"/>
                  <w:rPr>
                    <w:rFonts w:cs="Arial"/>
                    <w:szCs w:val="22"/>
                  </w:rPr>
                </w:pPr>
                <w:r w:rsidRPr="007225C9">
                  <w:rPr>
                    <w:rFonts w:cs="Arial"/>
                    <w:szCs w:val="22"/>
                  </w:rPr>
                  <w:t>Quality Management</w:t>
                </w:r>
                <w:r w:rsidR="00B7327D" w:rsidRPr="007225C9">
                  <w:rPr>
                    <w:rFonts w:cs="Arial"/>
                    <w:szCs w:val="22"/>
                  </w:rPr>
                  <w:t xml:space="preserve"> </w:t>
                </w:r>
                <w:r w:rsidR="00710C46">
                  <w:rPr>
                    <w:rFonts w:cs="Arial"/>
                    <w:szCs w:val="22"/>
                  </w:rPr>
                  <w:t>Essential Documents</w:t>
                </w:r>
                <w:r w:rsidRPr="007225C9">
                  <w:rPr>
                    <w:rFonts w:cs="Arial"/>
                    <w:szCs w:val="22"/>
                  </w:rPr>
                  <w:t xml:space="preserve"> Review Tool</w:t>
                </w:r>
              </w:p>
            </w:tc>
          </w:tr>
          <w:tr w:rsidR="00B028CD" w:rsidRPr="00AF2E98" w14:paraId="3EF937D7" w14:textId="77777777" w:rsidTr="00B7327D">
            <w:tc>
              <w:tcPr>
                <w:tcW w:w="2088" w:type="dxa"/>
              </w:tcPr>
              <w:p w14:paraId="3EF937D5" w14:textId="77777777" w:rsidR="00B028CD" w:rsidRPr="007225C9" w:rsidRDefault="00B028CD" w:rsidP="000F6832">
                <w:pPr>
                  <w:spacing w:before="60" w:after="120" w:line="240" w:lineRule="auto"/>
                  <w:jc w:val="right"/>
                  <w:rPr>
                    <w:rFonts w:cs="Arial"/>
                    <w:b/>
                    <w:szCs w:val="22"/>
                  </w:rPr>
                </w:pPr>
                <w:r w:rsidRPr="007225C9">
                  <w:rPr>
                    <w:rFonts w:cs="Arial"/>
                    <w:b/>
                    <w:szCs w:val="22"/>
                  </w:rPr>
                  <w:t>Purpose:</w:t>
                </w:r>
              </w:p>
            </w:tc>
            <w:tc>
              <w:tcPr>
                <w:tcW w:w="7488" w:type="dxa"/>
              </w:tcPr>
              <w:p w14:paraId="3EF937D6" w14:textId="77777777" w:rsidR="00B028CD" w:rsidRPr="007225C9" w:rsidRDefault="00447200" w:rsidP="000F6832">
                <w:pPr>
                  <w:spacing w:before="60" w:after="120" w:line="240" w:lineRule="auto"/>
                  <w:rPr>
                    <w:rFonts w:cs="Arial"/>
                    <w:szCs w:val="22"/>
                  </w:rPr>
                </w:pPr>
                <w:r w:rsidRPr="007225C9">
                  <w:rPr>
                    <w:rFonts w:cs="Arial"/>
                    <w:szCs w:val="22"/>
                  </w:rPr>
                  <w:t xml:space="preserve">To provide a structure for quality management review of </w:t>
                </w:r>
                <w:r w:rsidR="00710C46">
                  <w:rPr>
                    <w:rFonts w:cs="Arial"/>
                    <w:szCs w:val="22"/>
                  </w:rPr>
                  <w:t>Essential Documents</w:t>
                </w:r>
              </w:p>
            </w:tc>
          </w:tr>
          <w:tr w:rsidR="00B028CD" w:rsidRPr="00AF2E98" w14:paraId="3EF937DA" w14:textId="77777777" w:rsidTr="00B7327D">
            <w:tc>
              <w:tcPr>
                <w:tcW w:w="2088" w:type="dxa"/>
              </w:tcPr>
              <w:p w14:paraId="3EF937D8" w14:textId="77777777" w:rsidR="00B028CD" w:rsidRPr="007225C9" w:rsidRDefault="00B028CD" w:rsidP="000F6832">
                <w:pPr>
                  <w:spacing w:before="60" w:after="120" w:line="240" w:lineRule="auto"/>
                  <w:jc w:val="right"/>
                  <w:rPr>
                    <w:rFonts w:cs="Arial"/>
                    <w:b/>
                    <w:szCs w:val="22"/>
                  </w:rPr>
                </w:pPr>
                <w:r w:rsidRPr="007225C9">
                  <w:rPr>
                    <w:rFonts w:cs="Arial"/>
                    <w:b/>
                    <w:szCs w:val="22"/>
                  </w:rPr>
                  <w:t>Audience/User:</w:t>
                </w:r>
              </w:p>
            </w:tc>
            <w:tc>
              <w:tcPr>
                <w:tcW w:w="7488" w:type="dxa"/>
              </w:tcPr>
              <w:p w14:paraId="3EF937D9" w14:textId="77777777" w:rsidR="00B028CD" w:rsidRPr="007225C9" w:rsidRDefault="00715EC7" w:rsidP="000F6832">
                <w:pPr>
                  <w:spacing w:before="60" w:after="120" w:line="240" w:lineRule="auto"/>
                  <w:rPr>
                    <w:rFonts w:cs="Arial"/>
                    <w:b/>
                    <w:szCs w:val="22"/>
                  </w:rPr>
                </w:pPr>
                <w:r w:rsidRPr="007225C9">
                  <w:rPr>
                    <w:rFonts w:cs="Arial"/>
                    <w:szCs w:val="22"/>
                  </w:rPr>
                  <w:t>Principal Investigators (PIs) and other study team members responsible for quality management</w:t>
                </w:r>
              </w:p>
            </w:tc>
          </w:tr>
          <w:tr w:rsidR="00B028CD" w:rsidRPr="00AF2E98" w14:paraId="3EF937DE" w14:textId="77777777" w:rsidTr="00B7327D">
            <w:tc>
              <w:tcPr>
                <w:tcW w:w="2088" w:type="dxa"/>
              </w:tcPr>
              <w:p w14:paraId="3EF937DB" w14:textId="77777777" w:rsidR="00B028CD" w:rsidRPr="007225C9" w:rsidRDefault="00B028CD" w:rsidP="000F6832">
                <w:pPr>
                  <w:spacing w:before="60" w:after="120" w:line="240" w:lineRule="auto"/>
                  <w:jc w:val="right"/>
                  <w:rPr>
                    <w:rFonts w:cs="Arial"/>
                    <w:b/>
                    <w:szCs w:val="22"/>
                  </w:rPr>
                </w:pPr>
                <w:r w:rsidRPr="007225C9">
                  <w:rPr>
                    <w:rFonts w:cs="Arial"/>
                    <w:b/>
                    <w:szCs w:val="22"/>
                  </w:rPr>
                  <w:t>Details:</w:t>
                </w:r>
              </w:p>
            </w:tc>
            <w:tc>
              <w:tcPr>
                <w:tcW w:w="7488" w:type="dxa"/>
              </w:tcPr>
              <w:p w14:paraId="3EF937DC" w14:textId="77777777" w:rsidR="000F6832" w:rsidRDefault="00715EC7" w:rsidP="000F6832">
                <w:pPr>
                  <w:spacing w:before="60" w:after="120" w:line="240" w:lineRule="auto"/>
                  <w:rPr>
                    <w:rFonts w:cs="Arial"/>
                    <w:szCs w:val="22"/>
                  </w:rPr>
                </w:pPr>
                <w:r w:rsidRPr="007225C9">
                  <w:rPr>
                    <w:rFonts w:cs="Arial"/>
                    <w:szCs w:val="22"/>
                  </w:rPr>
                  <w:t>This tool can be used as a starting point and potential document structure for the development of study</w:t>
                </w:r>
                <w:r w:rsidR="008A635B" w:rsidRPr="007225C9">
                  <w:rPr>
                    <w:rFonts w:cs="Arial"/>
                    <w:szCs w:val="22"/>
                  </w:rPr>
                  <w:t xml:space="preserve"> and site</w:t>
                </w:r>
                <w:r w:rsidR="00FF74FE" w:rsidRPr="007225C9">
                  <w:rPr>
                    <w:rFonts w:cs="Arial"/>
                    <w:szCs w:val="22"/>
                  </w:rPr>
                  <w:t>-</w:t>
                </w:r>
                <w:r w:rsidRPr="007225C9">
                  <w:rPr>
                    <w:rFonts w:cs="Arial"/>
                    <w:szCs w:val="22"/>
                  </w:rPr>
                  <w:t xml:space="preserve">specific quality review of </w:t>
                </w:r>
                <w:r w:rsidR="00710C46">
                  <w:rPr>
                    <w:rFonts w:cs="Arial"/>
                    <w:szCs w:val="22"/>
                  </w:rPr>
                  <w:t>Essential Documents</w:t>
                </w:r>
                <w:r w:rsidRPr="007225C9">
                  <w:rPr>
                    <w:rFonts w:cs="Arial"/>
                    <w:szCs w:val="22"/>
                  </w:rPr>
                  <w:t xml:space="preserve">. </w:t>
                </w:r>
              </w:p>
              <w:p w14:paraId="3EF937DD" w14:textId="77777777" w:rsidR="00AF2E98" w:rsidRPr="007225C9" w:rsidRDefault="000F6832" w:rsidP="000F6832">
                <w:pPr>
                  <w:spacing w:before="60" w:after="120" w:line="240" w:lineRule="auto"/>
                  <w:rPr>
                    <w:rFonts w:cs="Arial"/>
                    <w:b/>
                    <w:szCs w:val="22"/>
                  </w:rPr>
                </w:pPr>
                <w:r>
                  <w:rPr>
                    <w:rFonts w:cs="Arial"/>
                    <w:szCs w:val="22"/>
                  </w:rPr>
                  <w:t>The</w:t>
                </w:r>
                <w:r w:rsidR="00715EC7" w:rsidRPr="007225C9">
                  <w:rPr>
                    <w:rFonts w:cs="Arial"/>
                    <w:szCs w:val="22"/>
                  </w:rPr>
                  <w:t xml:space="preserve"> </w:t>
                </w:r>
                <w:r>
                  <w:rPr>
                    <w:rFonts w:cs="Arial"/>
                    <w:szCs w:val="22"/>
                  </w:rPr>
                  <w:t>Documents</w:t>
                </w:r>
                <w:r w:rsidR="00715EC7" w:rsidRPr="007225C9">
                  <w:rPr>
                    <w:rFonts w:cs="Arial"/>
                    <w:szCs w:val="22"/>
                  </w:rPr>
                  <w:t xml:space="preserve"> and Criteria </w:t>
                </w:r>
                <w:r>
                  <w:rPr>
                    <w:rFonts w:cs="Arial"/>
                    <w:szCs w:val="22"/>
                  </w:rPr>
                  <w:t xml:space="preserve">entries </w:t>
                </w:r>
                <w:r w:rsidR="00715EC7" w:rsidRPr="007225C9">
                  <w:rPr>
                    <w:rFonts w:cs="Arial"/>
                    <w:szCs w:val="22"/>
                  </w:rPr>
                  <w:t>should be customized to meet your study-specific needs/requirements.</w:t>
                </w:r>
              </w:p>
            </w:tc>
          </w:tr>
          <w:tr w:rsidR="00B028CD" w:rsidRPr="00AF2E98" w14:paraId="3EF937E6" w14:textId="77777777" w:rsidTr="00B7327D">
            <w:tc>
              <w:tcPr>
                <w:tcW w:w="2088" w:type="dxa"/>
              </w:tcPr>
              <w:p w14:paraId="3EF937DF" w14:textId="77777777" w:rsidR="00B028CD" w:rsidRPr="007225C9" w:rsidRDefault="00B028CD" w:rsidP="000F6832">
                <w:pPr>
                  <w:spacing w:before="60" w:after="120" w:line="240" w:lineRule="auto"/>
                  <w:jc w:val="right"/>
                  <w:rPr>
                    <w:rFonts w:cs="Arial"/>
                    <w:b/>
                    <w:szCs w:val="22"/>
                  </w:rPr>
                </w:pPr>
                <w:r w:rsidRPr="007225C9">
                  <w:rPr>
                    <w:rFonts w:cs="Arial"/>
                    <w:b/>
                    <w:szCs w:val="22"/>
                  </w:rPr>
                  <w:t>Best Practice Recommendations:</w:t>
                </w:r>
              </w:p>
            </w:tc>
            <w:tc>
              <w:tcPr>
                <w:tcW w:w="7488" w:type="dxa"/>
              </w:tcPr>
              <w:p w14:paraId="3EF937E0" w14:textId="73FAA248" w:rsidR="00715EC7" w:rsidRPr="00C371AC" w:rsidRDefault="00715EC7" w:rsidP="000F6832">
                <w:pPr>
                  <w:numPr>
                    <w:ilvl w:val="0"/>
                    <w:numId w:val="25"/>
                  </w:numPr>
                  <w:spacing w:before="60" w:after="120" w:line="240" w:lineRule="auto"/>
                  <w:rPr>
                    <w:rFonts w:cs="Arial"/>
                    <w:bCs/>
                    <w:szCs w:val="22"/>
                  </w:rPr>
                </w:pPr>
                <w:r w:rsidRPr="007225C9">
                  <w:rPr>
                    <w:rFonts w:cs="Arial"/>
                    <w:szCs w:val="22"/>
                  </w:rPr>
                  <w:t>Refer to your Quality Management Plan (QMP) for the key quality indicators that will be assessed for your study and the frequency of review</w:t>
                </w:r>
                <w:r w:rsidRPr="007225C9">
                  <w:rPr>
                    <w:rFonts w:cs="Arial"/>
                    <w:b/>
                    <w:szCs w:val="22"/>
                  </w:rPr>
                  <w:t xml:space="preserve">.  </w:t>
                </w:r>
                <w:r w:rsidRPr="007225C9">
                  <w:rPr>
                    <w:rFonts w:cs="Arial"/>
                    <w:szCs w:val="22"/>
                    <w:u w:val="single"/>
                  </w:rPr>
                  <w:t xml:space="preserve">Add or remove items from the checklist to </w:t>
                </w:r>
                <w:r w:rsidR="000F6832">
                  <w:rPr>
                    <w:rFonts w:cs="Arial"/>
                    <w:szCs w:val="22"/>
                    <w:u w:val="single"/>
                  </w:rPr>
                  <w:t xml:space="preserve">customize this tool to </w:t>
                </w:r>
                <w:r w:rsidR="00710C46">
                  <w:rPr>
                    <w:rFonts w:cs="Arial"/>
                    <w:szCs w:val="22"/>
                    <w:u w:val="single"/>
                  </w:rPr>
                  <w:t>reflect your study-specific requirements</w:t>
                </w:r>
                <w:r w:rsidRPr="007225C9">
                  <w:rPr>
                    <w:rFonts w:cs="Arial"/>
                    <w:szCs w:val="22"/>
                    <w:u w:val="single"/>
                  </w:rPr>
                  <w:t>.</w:t>
                </w:r>
              </w:p>
              <w:p w14:paraId="3EF937E1" w14:textId="77777777" w:rsidR="00E7711A" w:rsidRPr="007225C9" w:rsidRDefault="00E7711A" w:rsidP="00E7711A">
                <w:pPr>
                  <w:numPr>
                    <w:ilvl w:val="0"/>
                    <w:numId w:val="25"/>
                  </w:numPr>
                  <w:spacing w:after="120" w:line="240" w:lineRule="auto"/>
                  <w:rPr>
                    <w:rFonts w:cs="Arial"/>
                    <w:szCs w:val="22"/>
                  </w:rPr>
                </w:pPr>
                <w:r w:rsidRPr="007225C9">
                  <w:rPr>
                    <w:rFonts w:cs="Arial"/>
                    <w:szCs w:val="22"/>
                  </w:rPr>
                  <w:t>Thoroughly complete</w:t>
                </w:r>
                <w:r w:rsidR="00FF74FE" w:rsidRPr="007225C9">
                  <w:rPr>
                    <w:rFonts w:cs="Arial"/>
                    <w:szCs w:val="22"/>
                  </w:rPr>
                  <w:t xml:space="preserve"> the</w:t>
                </w:r>
                <w:r w:rsidR="00715EC7" w:rsidRPr="007225C9">
                  <w:rPr>
                    <w:rFonts w:cs="Arial"/>
                    <w:szCs w:val="22"/>
                  </w:rPr>
                  <w:t xml:space="preserve"> tool’s header information.</w:t>
                </w:r>
                <w:r w:rsidRPr="007225C9">
                  <w:rPr>
                    <w:rFonts w:cs="Arial"/>
                    <w:szCs w:val="22"/>
                  </w:rPr>
                  <w:t xml:space="preserve">  Even if you are completing the checklist manually, we recommend that you fill out the heading/header information electronically so that it will be carried across all pages of the document.</w:t>
                </w:r>
              </w:p>
              <w:p w14:paraId="3EF937E2" w14:textId="77777777" w:rsidR="00715EC7" w:rsidRPr="007225C9" w:rsidRDefault="00715EC7" w:rsidP="00715EC7">
                <w:pPr>
                  <w:numPr>
                    <w:ilvl w:val="0"/>
                    <w:numId w:val="25"/>
                  </w:numPr>
                  <w:spacing w:after="120" w:line="240" w:lineRule="auto"/>
                  <w:rPr>
                    <w:rFonts w:cs="Arial"/>
                    <w:szCs w:val="22"/>
                  </w:rPr>
                </w:pPr>
                <w:r w:rsidRPr="007225C9">
                  <w:rPr>
                    <w:rFonts w:cs="Arial"/>
                    <w:szCs w:val="22"/>
                  </w:rPr>
                  <w:t xml:space="preserve">The names of the individuals who conducted the reviews should be noted on the tools, so that a subsequent reviewer can </w:t>
                </w:r>
                <w:proofErr w:type="gramStart"/>
                <w:r w:rsidRPr="007225C9">
                  <w:rPr>
                    <w:rFonts w:cs="Arial"/>
                    <w:szCs w:val="22"/>
                  </w:rPr>
                  <w:t>follow-up</w:t>
                </w:r>
                <w:proofErr w:type="gramEnd"/>
                <w:r w:rsidRPr="007225C9">
                  <w:rPr>
                    <w:rFonts w:cs="Arial"/>
                    <w:szCs w:val="22"/>
                  </w:rPr>
                  <w:t xml:space="preserve"> as needed with those individuals.</w:t>
                </w:r>
                <w:r w:rsidR="009522F2" w:rsidRPr="007225C9">
                  <w:rPr>
                    <w:rFonts w:cs="Arial"/>
                    <w:szCs w:val="22"/>
                  </w:rPr>
                  <w:t xml:space="preserve">  If </w:t>
                </w:r>
                <w:r w:rsidR="00906CB4" w:rsidRPr="007225C9">
                  <w:rPr>
                    <w:rFonts w:cs="Arial"/>
                    <w:szCs w:val="22"/>
                  </w:rPr>
                  <w:t xml:space="preserve">some </w:t>
                </w:r>
                <w:r w:rsidR="009522F2" w:rsidRPr="007225C9">
                  <w:rPr>
                    <w:rFonts w:cs="Arial"/>
                    <w:szCs w:val="22"/>
                  </w:rPr>
                  <w:t>items are reviewed by someone other than the individual noted in the header, please indicate in the Comments field associated with</w:t>
                </w:r>
                <w:r w:rsidR="00906CB4" w:rsidRPr="007225C9">
                  <w:rPr>
                    <w:rFonts w:cs="Arial"/>
                    <w:szCs w:val="22"/>
                  </w:rPr>
                  <w:t xml:space="preserve"> each of</w:t>
                </w:r>
                <w:r w:rsidR="009522F2" w:rsidRPr="007225C9">
                  <w:rPr>
                    <w:rFonts w:cs="Arial"/>
                    <w:szCs w:val="22"/>
                  </w:rPr>
                  <w:t xml:space="preserve"> th</w:t>
                </w:r>
                <w:r w:rsidR="00906CB4" w:rsidRPr="007225C9">
                  <w:rPr>
                    <w:rFonts w:cs="Arial"/>
                    <w:szCs w:val="22"/>
                  </w:rPr>
                  <w:t>ose</w:t>
                </w:r>
                <w:r w:rsidR="009522F2" w:rsidRPr="007225C9">
                  <w:rPr>
                    <w:rFonts w:cs="Arial"/>
                    <w:szCs w:val="22"/>
                  </w:rPr>
                  <w:t xml:space="preserve"> item</w:t>
                </w:r>
                <w:r w:rsidR="00906CB4" w:rsidRPr="007225C9">
                  <w:rPr>
                    <w:rFonts w:cs="Arial"/>
                    <w:szCs w:val="22"/>
                  </w:rPr>
                  <w:t>s</w:t>
                </w:r>
                <w:r w:rsidR="009522F2" w:rsidRPr="007225C9">
                  <w:rPr>
                    <w:rFonts w:cs="Arial"/>
                    <w:szCs w:val="22"/>
                  </w:rPr>
                  <w:t>.</w:t>
                </w:r>
              </w:p>
              <w:p w14:paraId="3EF937E3" w14:textId="0CACC349" w:rsidR="00B028CD" w:rsidRPr="007225C9" w:rsidRDefault="004B07CE" w:rsidP="00715EC7">
                <w:pPr>
                  <w:numPr>
                    <w:ilvl w:val="0"/>
                    <w:numId w:val="25"/>
                  </w:numPr>
                  <w:spacing w:after="120" w:line="240" w:lineRule="auto"/>
                  <w:rPr>
                    <w:rFonts w:cs="Arial"/>
                    <w:szCs w:val="22"/>
                  </w:rPr>
                </w:pPr>
                <w:r w:rsidRPr="007225C9">
                  <w:rPr>
                    <w:rFonts w:cs="Arial"/>
                    <w:szCs w:val="22"/>
                  </w:rPr>
                  <w:t xml:space="preserve">Store all QM materials in a Quality Management Binder, which is maintained separately from the Essential Documents Binder.  </w:t>
                </w:r>
                <w:r w:rsidR="00715EC7" w:rsidRPr="007225C9">
                  <w:rPr>
                    <w:rFonts w:cs="Arial"/>
                    <w:szCs w:val="22"/>
                  </w:rPr>
                  <w:t>If filing the paper version, the reviewer should initial each page next to his/her printed name.</w:t>
                </w:r>
              </w:p>
              <w:p w14:paraId="3EF937E4" w14:textId="77777777" w:rsidR="008A635B" w:rsidRPr="007225C9" w:rsidRDefault="008A635B" w:rsidP="00875F9C">
                <w:pPr>
                  <w:numPr>
                    <w:ilvl w:val="0"/>
                    <w:numId w:val="25"/>
                  </w:numPr>
                  <w:spacing w:after="120" w:line="240" w:lineRule="auto"/>
                  <w:rPr>
                    <w:rFonts w:cs="Arial"/>
                    <w:szCs w:val="22"/>
                  </w:rPr>
                </w:pPr>
                <w:r w:rsidRPr="007225C9">
                  <w:rPr>
                    <w:rFonts w:cs="Arial"/>
                    <w:szCs w:val="22"/>
                  </w:rPr>
                  <w:t>Review of the regulatory file should be completed ann</w:t>
                </w:r>
                <w:r w:rsidR="00875F9C" w:rsidRPr="007225C9">
                  <w:rPr>
                    <w:rFonts w:cs="Arial"/>
                    <w:szCs w:val="22"/>
                  </w:rPr>
                  <w:t>ually, at a minimum.</w:t>
                </w:r>
              </w:p>
              <w:p w14:paraId="3EF937E5" w14:textId="77777777" w:rsidR="003502F3" w:rsidRPr="007225C9" w:rsidRDefault="003502F3" w:rsidP="006D2CBA">
                <w:pPr>
                  <w:numPr>
                    <w:ilvl w:val="0"/>
                    <w:numId w:val="25"/>
                  </w:numPr>
                  <w:spacing w:after="120" w:line="240" w:lineRule="auto"/>
                  <w:rPr>
                    <w:rFonts w:cs="Arial"/>
                    <w:szCs w:val="22"/>
                  </w:rPr>
                </w:pPr>
                <w:r w:rsidRPr="007225C9">
                  <w:rPr>
                    <w:rFonts w:cs="Arial"/>
                    <w:szCs w:val="22"/>
                  </w:rPr>
                  <w:t xml:space="preserve">Some of the items noted in this tool may be stored outside of the </w:t>
                </w:r>
                <w:r w:rsidR="006D2CBA" w:rsidRPr="007225C9">
                  <w:rPr>
                    <w:rFonts w:cs="Arial"/>
                    <w:szCs w:val="22"/>
                  </w:rPr>
                  <w:t>Essential Documents Binder</w:t>
                </w:r>
                <w:r w:rsidRPr="007225C9">
                  <w:rPr>
                    <w:rFonts w:cs="Arial"/>
                    <w:szCs w:val="22"/>
                  </w:rPr>
                  <w:t xml:space="preserve"> (a.k.a. </w:t>
                </w:r>
                <w:r w:rsidR="006D2CBA" w:rsidRPr="007225C9">
                  <w:rPr>
                    <w:rFonts w:cs="Arial"/>
                    <w:szCs w:val="22"/>
                  </w:rPr>
                  <w:t>Investigator Binder</w:t>
                </w:r>
                <w:r w:rsidRPr="007225C9">
                  <w:rPr>
                    <w:rFonts w:cs="Arial"/>
                    <w:szCs w:val="22"/>
                  </w:rPr>
                  <w:t>)</w:t>
                </w:r>
                <w:r w:rsidR="006D2CBA" w:rsidRPr="007225C9">
                  <w:rPr>
                    <w:rFonts w:cs="Arial"/>
                    <w:szCs w:val="22"/>
                  </w:rPr>
                  <w:t>.  It is helpful to have inserts included in the binder to identify the location of these other items for reviewers.</w:t>
                </w:r>
              </w:p>
            </w:tc>
          </w:tr>
        </w:tbl>
        <w:p w14:paraId="3EF937E7" w14:textId="77777777" w:rsidR="00B028CD" w:rsidRPr="00AF2E98" w:rsidRDefault="00B028CD" w:rsidP="00C371AC">
          <w:pPr>
            <w:spacing w:before="240" w:after="60"/>
            <w:rPr>
              <w:rFonts w:asciiTheme="minorHAnsi" w:hAnsiTheme="minorHAnsi"/>
              <w:b/>
              <w:szCs w:val="22"/>
              <w:u w:val="single"/>
            </w:rPr>
          </w:pPr>
          <w:r w:rsidRPr="00AF2E98">
            <w:rPr>
              <w:rFonts w:asciiTheme="minorHAnsi" w:hAnsiTheme="minorHAnsi"/>
              <w:b/>
              <w:szCs w:val="22"/>
              <w:u w:val="single"/>
            </w:rPr>
            <w:t>Tool Revision History:</w:t>
          </w:r>
        </w:p>
        <w:tbl>
          <w:tblPr>
            <w:tblW w:w="935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1787"/>
            <w:gridCol w:w="2125"/>
            <w:gridCol w:w="5443"/>
          </w:tblGrid>
          <w:tr w:rsidR="00B028CD" w:rsidRPr="00AF2E98" w14:paraId="3EF937EE" w14:textId="77777777" w:rsidTr="00CF78E3">
            <w:trPr>
              <w:trHeight w:val="432"/>
              <w:tblHeader/>
            </w:trPr>
            <w:tc>
              <w:tcPr>
                <w:tcW w:w="1787" w:type="dxa"/>
                <w:vAlign w:val="center"/>
              </w:tcPr>
              <w:p w14:paraId="3EF937EB" w14:textId="7F34661E" w:rsidR="00B028CD" w:rsidRPr="00AF2E98" w:rsidRDefault="00C371AC" w:rsidP="00B7327D">
                <w:pPr>
                  <w:rPr>
                    <w:rFonts w:asciiTheme="minorHAnsi" w:hAnsiTheme="minorHAnsi"/>
                    <w:b/>
                    <w:szCs w:val="22"/>
                  </w:rPr>
                </w:pPr>
                <w:r>
                  <w:rPr>
                    <w:rFonts w:asciiTheme="minorHAnsi" w:hAnsiTheme="minorHAnsi"/>
                    <w:b/>
                    <w:szCs w:val="22"/>
                  </w:rPr>
                  <w:t xml:space="preserve">Version </w:t>
                </w:r>
                <w:r w:rsidR="00B028CD" w:rsidRPr="00AF2E98">
                  <w:rPr>
                    <w:rFonts w:asciiTheme="minorHAnsi" w:hAnsiTheme="minorHAnsi"/>
                    <w:b/>
                    <w:szCs w:val="22"/>
                  </w:rPr>
                  <w:t>Number</w:t>
                </w:r>
              </w:p>
            </w:tc>
            <w:tc>
              <w:tcPr>
                <w:tcW w:w="2125" w:type="dxa"/>
                <w:vAlign w:val="center"/>
              </w:tcPr>
              <w:p w14:paraId="3EF937EC" w14:textId="06E88F0D" w:rsidR="00B028CD" w:rsidRPr="00AF2E98" w:rsidRDefault="00C371AC" w:rsidP="00B7327D">
                <w:pPr>
                  <w:rPr>
                    <w:rFonts w:asciiTheme="minorHAnsi" w:hAnsiTheme="minorHAnsi"/>
                    <w:b/>
                    <w:szCs w:val="22"/>
                  </w:rPr>
                </w:pPr>
                <w:r>
                  <w:rPr>
                    <w:rFonts w:asciiTheme="minorHAnsi" w:hAnsiTheme="minorHAnsi"/>
                    <w:b/>
                    <w:szCs w:val="22"/>
                  </w:rPr>
                  <w:t xml:space="preserve">Version </w:t>
                </w:r>
                <w:r w:rsidR="00B028CD" w:rsidRPr="00AF2E98">
                  <w:rPr>
                    <w:rFonts w:asciiTheme="minorHAnsi" w:hAnsiTheme="minorHAnsi"/>
                    <w:b/>
                    <w:szCs w:val="22"/>
                  </w:rPr>
                  <w:t>Date</w:t>
                </w:r>
              </w:p>
            </w:tc>
            <w:tc>
              <w:tcPr>
                <w:tcW w:w="5443" w:type="dxa"/>
                <w:vAlign w:val="center"/>
              </w:tcPr>
              <w:p w14:paraId="3EF937ED" w14:textId="77777777" w:rsidR="00B028CD" w:rsidRPr="00AF2E98" w:rsidRDefault="00B028CD" w:rsidP="00B7327D">
                <w:pPr>
                  <w:rPr>
                    <w:rFonts w:asciiTheme="minorHAnsi" w:hAnsiTheme="minorHAnsi"/>
                    <w:b/>
                    <w:szCs w:val="22"/>
                  </w:rPr>
                </w:pPr>
                <w:r w:rsidRPr="00AF2E98">
                  <w:rPr>
                    <w:rFonts w:asciiTheme="minorHAnsi" w:hAnsiTheme="minorHAnsi"/>
                    <w:b/>
                    <w:szCs w:val="22"/>
                  </w:rPr>
                  <w:t>Summary of Revisions Made:</w:t>
                </w:r>
              </w:p>
            </w:tc>
          </w:tr>
          <w:tr w:rsidR="00FF74FE" w:rsidRPr="00AF2E98" w14:paraId="3EF937F2" w14:textId="77777777" w:rsidTr="00C371AC">
            <w:tc>
              <w:tcPr>
                <w:tcW w:w="1787" w:type="dxa"/>
              </w:tcPr>
              <w:p w14:paraId="3EF937EF" w14:textId="77777777" w:rsidR="00FF74FE" w:rsidRPr="007225C9" w:rsidRDefault="00214404" w:rsidP="00B7327D">
                <w:pPr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1.0</w:t>
                </w:r>
              </w:p>
            </w:tc>
            <w:tc>
              <w:tcPr>
                <w:tcW w:w="2125" w:type="dxa"/>
              </w:tcPr>
              <w:p w14:paraId="3EF937F0" w14:textId="77777777" w:rsidR="00FF74FE" w:rsidRPr="007225C9" w:rsidRDefault="00FD0DDA" w:rsidP="00B7327D">
                <w:pPr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14Apr</w:t>
                </w:r>
                <w:r w:rsidR="00214404">
                  <w:rPr>
                    <w:rFonts w:cs="Arial"/>
                    <w:sz w:val="20"/>
                  </w:rPr>
                  <w:t>2015</w:t>
                </w:r>
              </w:p>
            </w:tc>
            <w:tc>
              <w:tcPr>
                <w:tcW w:w="5443" w:type="dxa"/>
              </w:tcPr>
              <w:p w14:paraId="3EF937F1" w14:textId="77777777" w:rsidR="00FF74FE" w:rsidRPr="007225C9" w:rsidRDefault="00710C46" w:rsidP="00214404">
                <w:pPr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 xml:space="preserve">First </w:t>
                </w:r>
                <w:r w:rsidR="00214404">
                  <w:rPr>
                    <w:rFonts w:cs="Arial"/>
                    <w:sz w:val="20"/>
                  </w:rPr>
                  <w:t>approved version</w:t>
                </w:r>
              </w:p>
            </w:tc>
          </w:tr>
          <w:tr w:rsidR="00D4685D" w:rsidRPr="00AF2E98" w14:paraId="5530FF57" w14:textId="77777777" w:rsidTr="00C371AC">
            <w:tc>
              <w:tcPr>
                <w:tcW w:w="1787" w:type="dxa"/>
              </w:tcPr>
              <w:p w14:paraId="1D7892BA" w14:textId="176A3B3B" w:rsidR="00D4685D" w:rsidRDefault="00D4685D" w:rsidP="00B7327D">
                <w:pPr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2.0</w:t>
                </w:r>
              </w:p>
            </w:tc>
            <w:tc>
              <w:tcPr>
                <w:tcW w:w="2125" w:type="dxa"/>
              </w:tcPr>
              <w:p w14:paraId="35A1BB2B" w14:textId="7130870F" w:rsidR="00D4685D" w:rsidRDefault="00FF4C62" w:rsidP="00B7327D">
                <w:pPr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01Jul2026</w:t>
                </w:r>
              </w:p>
            </w:tc>
            <w:tc>
              <w:tcPr>
                <w:tcW w:w="5443" w:type="dxa"/>
              </w:tcPr>
              <w:p w14:paraId="1896330C" w14:textId="33784884" w:rsidR="00D4685D" w:rsidRDefault="00FF4C62" w:rsidP="00214404">
                <w:pPr>
                  <w:rPr>
                    <w:rFonts w:cs="Arial"/>
                    <w:sz w:val="20"/>
                  </w:rPr>
                </w:pPr>
                <w:r w:rsidRPr="00FF4C62">
                  <w:rPr>
                    <w:rFonts w:cs="Arial"/>
                    <w:sz w:val="20"/>
                  </w:rPr>
                  <w:t>Revised to reflect current QM expectations and practices</w:t>
                </w:r>
              </w:p>
            </w:tc>
          </w:tr>
          <w:tr w:rsidR="001F0F46" w:rsidRPr="00AF2E98" w14:paraId="326A6601" w14:textId="77777777" w:rsidTr="00C371AC">
            <w:tc>
              <w:tcPr>
                <w:tcW w:w="1787" w:type="dxa"/>
              </w:tcPr>
              <w:p w14:paraId="3A6AE767" w14:textId="44683734" w:rsidR="001F0F46" w:rsidRDefault="001F0F46" w:rsidP="001F0F46">
                <w:pPr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3.0</w:t>
                </w:r>
              </w:p>
            </w:tc>
            <w:tc>
              <w:tcPr>
                <w:tcW w:w="2125" w:type="dxa"/>
              </w:tcPr>
              <w:p w14:paraId="323C29C5" w14:textId="23761940" w:rsidR="001F0F46" w:rsidRDefault="001F0F46" w:rsidP="001F0F46">
                <w:pPr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13Jul2026</w:t>
                </w:r>
              </w:p>
            </w:tc>
            <w:tc>
              <w:tcPr>
                <w:tcW w:w="5443" w:type="dxa"/>
              </w:tcPr>
              <w:p w14:paraId="491B2BC1" w14:textId="78AF092A" w:rsidR="001F0F46" w:rsidRPr="00FF4C62" w:rsidRDefault="001F0F46" w:rsidP="001F0F46">
                <w:pPr>
                  <w:rPr>
                    <w:rFonts w:cs="Arial"/>
                    <w:sz w:val="20"/>
                  </w:rPr>
                </w:pPr>
                <w:r>
                  <w:rPr>
                    <w:rFonts w:cs="Arial"/>
                    <w:sz w:val="20"/>
                  </w:rPr>
                  <w:t>Updated</w:t>
                </w:r>
                <w:r w:rsidRPr="00FF4C62">
                  <w:rPr>
                    <w:rFonts w:cs="Arial"/>
                    <w:sz w:val="20"/>
                  </w:rPr>
                  <w:t xml:space="preserve"> to reflect current QM expectations and practices</w:t>
                </w:r>
              </w:p>
            </w:tc>
          </w:tr>
        </w:tbl>
        <w:p w14:paraId="3EF937F3" w14:textId="77777777" w:rsidR="00851A89" w:rsidRPr="00AF2E98" w:rsidRDefault="00000000">
          <w:pPr>
            <w:spacing w:after="200" w:line="276" w:lineRule="auto"/>
            <w:sectPr w:rsidR="00851A89" w:rsidRPr="00AF2E98" w:rsidSect="00851A89">
              <w:headerReference w:type="default" r:id="rId11"/>
              <w:footerReference w:type="even" r:id="rId12"/>
              <w:footerReference w:type="default" r:id="rId13"/>
              <w:headerReference w:type="first" r:id="rId14"/>
              <w:footerReference w:type="first" r:id="rId15"/>
              <w:endnotePr>
                <w:numFmt w:val="decimal"/>
              </w:endnotePr>
              <w:pgSz w:w="12240" w:h="15840" w:code="1"/>
              <w:pgMar w:top="720" w:right="1440" w:bottom="720" w:left="1440" w:header="720" w:footer="720" w:gutter="0"/>
              <w:cols w:space="720"/>
              <w:noEndnote/>
              <w:titlePg/>
              <w:docGrid w:linePitch="326"/>
            </w:sectPr>
          </w:pPr>
        </w:p>
      </w:sdtContent>
    </w:sdt>
    <w:p w14:paraId="3EF937F4" w14:textId="77777777" w:rsidR="005B3203" w:rsidRPr="007E2446" w:rsidRDefault="00FD0DDA" w:rsidP="00FD0DDA">
      <w:pPr>
        <w:ind w:firstLine="720"/>
        <w:rPr>
          <w:rFonts w:asciiTheme="minorHAnsi" w:hAnsiTheme="minorHAnsi" w:cstheme="minorHAnsi"/>
          <w:sz w:val="20"/>
        </w:rPr>
      </w:pPr>
      <w:r w:rsidRPr="007E2446">
        <w:rPr>
          <w:rFonts w:asciiTheme="minorHAnsi" w:hAnsiTheme="minorHAnsi" w:cstheme="minorHAnsi"/>
          <w:b/>
          <w:sz w:val="20"/>
        </w:rPr>
        <w:lastRenderedPageBreak/>
        <w:t>Site</w:t>
      </w:r>
      <w:proofErr w:type="gramStart"/>
      <w:r w:rsidRPr="007E2446">
        <w:rPr>
          <w:rFonts w:asciiTheme="minorHAnsi" w:hAnsiTheme="minorHAnsi" w:cstheme="minorHAnsi"/>
          <w:b/>
          <w:sz w:val="20"/>
        </w:rPr>
        <w:t>:  &lt;</w:t>
      </w:r>
      <w:proofErr w:type="gramEnd"/>
      <w:r w:rsidRPr="007E2446">
        <w:rPr>
          <w:rFonts w:asciiTheme="minorHAnsi" w:hAnsiTheme="minorHAnsi" w:cstheme="minorHAnsi"/>
          <w:b/>
          <w:sz w:val="20"/>
        </w:rPr>
        <w:t>Enter site&gt;</w:t>
      </w:r>
    </w:p>
    <w:tbl>
      <w:tblPr>
        <w:tblStyle w:val="TableGrid"/>
        <w:tblW w:w="13161" w:type="dxa"/>
        <w:jc w:val="center"/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13161"/>
      </w:tblGrid>
      <w:tr w:rsidR="005B3203" w:rsidRPr="00AF2E98" w14:paraId="3EF937F6" w14:textId="77777777" w:rsidTr="00FF74FE">
        <w:trPr>
          <w:trHeight w:val="1097"/>
          <w:jc w:val="center"/>
        </w:trPr>
        <w:tc>
          <w:tcPr>
            <w:tcW w:w="13161" w:type="dxa"/>
            <w:shd w:val="clear" w:color="auto" w:fill="BFBFBF" w:themeFill="background1" w:themeFillShade="BF"/>
            <w:vAlign w:val="center"/>
          </w:tcPr>
          <w:p w14:paraId="3EF937F5" w14:textId="1D75C9F0" w:rsidR="005B3203" w:rsidRPr="00AF2E98" w:rsidRDefault="005B3203" w:rsidP="0011582A">
            <w:pPr>
              <w:spacing w:line="240" w:lineRule="auto"/>
              <w:ind w:left="1163" w:hanging="1170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Instructions:</w:t>
            </w:r>
            <w:r w:rsidRPr="00A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050952" w:rsidRPr="00AF2E98">
              <w:rPr>
                <w:rFonts w:asciiTheme="minorHAnsi" w:hAnsiTheme="minorHAnsi" w:cstheme="minorHAnsi"/>
                <w:sz w:val="20"/>
              </w:rPr>
              <w:t xml:space="preserve"> 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This </w:t>
            </w:r>
            <w:r w:rsidR="00184AAF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is a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sample </w:t>
            </w:r>
            <w:r w:rsidR="006D2CBA" w:rsidRPr="00AF2E98">
              <w:rPr>
                <w:rFonts w:asciiTheme="minorHAnsi" w:hAnsiTheme="minorHAnsi" w:cstheme="minorHAnsi"/>
                <w:snapToGrid w:val="0"/>
                <w:sz w:val="20"/>
              </w:rPr>
              <w:t>Essential Documents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Review Tool</w:t>
            </w:r>
            <w:r w:rsidR="00184AAF" w:rsidRPr="00AF2E98">
              <w:rPr>
                <w:rFonts w:asciiTheme="minorHAnsi" w:hAnsiTheme="minorHAnsi" w:cstheme="minorHAnsi"/>
                <w:snapToGrid w:val="0"/>
                <w:sz w:val="20"/>
              </w:rPr>
              <w:t>, based on ICH-GCP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.  </w:t>
            </w:r>
            <w:r w:rsidR="00406204" w:rsidRPr="00406204">
              <w:rPr>
                <w:rFonts w:asciiTheme="minorHAnsi" w:hAnsiTheme="minorHAnsi" w:cstheme="minorHAnsi"/>
                <w:snapToGrid w:val="0"/>
                <w:sz w:val="20"/>
              </w:rPr>
              <w:t xml:space="preserve">For each criterion, indicate Yes, </w:t>
            </w:r>
            <w:proofErr w:type="gramStart"/>
            <w:r w:rsidR="00406204" w:rsidRPr="00406204">
              <w:rPr>
                <w:rFonts w:asciiTheme="minorHAnsi" w:hAnsiTheme="minorHAnsi" w:cstheme="minorHAnsi"/>
                <w:snapToGrid w:val="0"/>
                <w:sz w:val="20"/>
              </w:rPr>
              <w:t>No</w:t>
            </w:r>
            <w:proofErr w:type="gramEnd"/>
            <w:r w:rsidR="00406204" w:rsidRPr="00406204">
              <w:rPr>
                <w:rFonts w:asciiTheme="minorHAnsi" w:hAnsiTheme="minorHAnsi" w:cstheme="minorHAnsi"/>
                <w:snapToGrid w:val="0"/>
                <w:sz w:val="20"/>
              </w:rPr>
              <w:t>, or N/A or ND (i.e., not applicable or not done)</w:t>
            </w:r>
            <w:r w:rsidR="00406204">
              <w:rPr>
                <w:rFonts w:asciiTheme="minorHAnsi" w:hAnsiTheme="minorHAnsi" w:cstheme="minorHAnsi"/>
                <w:snapToGrid w:val="0"/>
                <w:sz w:val="20"/>
              </w:rPr>
              <w:t xml:space="preserve">.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Any issues noted within “Comments” will be summarized in </w:t>
            </w:r>
            <w:r w:rsidR="00184AAF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the </w:t>
            </w:r>
            <w:r w:rsidR="00985A2D">
              <w:rPr>
                <w:rFonts w:asciiTheme="minorHAnsi" w:hAnsiTheme="minorHAnsi" w:cstheme="minorHAnsi"/>
                <w:snapToGrid w:val="0"/>
                <w:sz w:val="20"/>
              </w:rPr>
              <w:t>QM Quarterly Review Tool</w:t>
            </w:r>
            <w:r w:rsidR="00D80E1B">
              <w:rPr>
                <w:rFonts w:asciiTheme="minorHAnsi" w:hAnsiTheme="minorHAnsi" w:cstheme="minorHAnsi"/>
                <w:snapToGrid w:val="0"/>
                <w:sz w:val="20"/>
              </w:rPr>
              <w:t xml:space="preserve"> and the Q</w:t>
            </w:r>
            <w:r w:rsidR="009B3E11">
              <w:rPr>
                <w:rFonts w:asciiTheme="minorHAnsi" w:hAnsiTheme="minorHAnsi" w:cstheme="minorHAnsi"/>
                <w:snapToGrid w:val="0"/>
                <w:sz w:val="20"/>
              </w:rPr>
              <w:t>uality Management</w:t>
            </w:r>
            <w:r w:rsidR="00D80E1B">
              <w:rPr>
                <w:rFonts w:asciiTheme="minorHAnsi" w:hAnsiTheme="minorHAnsi" w:cstheme="minorHAnsi"/>
                <w:snapToGrid w:val="0"/>
                <w:sz w:val="20"/>
              </w:rPr>
              <w:t xml:space="preserve"> Summary Report</w:t>
            </w:r>
            <w:r w:rsidR="00985A2D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  <w:r w:rsidR="00184AAF" w:rsidRPr="00AF2E98">
              <w:rPr>
                <w:rFonts w:asciiTheme="minorHAnsi" w:hAnsiTheme="minorHAnsi" w:cstheme="minorHAnsi"/>
                <w:snapToGrid w:val="0"/>
                <w:sz w:val="20"/>
              </w:rPr>
              <w:br/>
              <w:t>File the completed tool in the study files with other QM materials.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4457"/>
        <w:gridCol w:w="711"/>
        <w:gridCol w:w="9"/>
        <w:gridCol w:w="720"/>
        <w:gridCol w:w="720"/>
        <w:gridCol w:w="4770"/>
        <w:gridCol w:w="18"/>
      </w:tblGrid>
      <w:tr w:rsidR="005B3203" w:rsidRPr="00AF2E98" w14:paraId="3EF93800" w14:textId="77777777" w:rsidTr="003502F3">
        <w:trPr>
          <w:gridAfter w:val="1"/>
          <w:wAfter w:w="18" w:type="dxa"/>
          <w:tblHeader/>
          <w:jc w:val="center"/>
        </w:trPr>
        <w:tc>
          <w:tcPr>
            <w:tcW w:w="1771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3EF937F7" w14:textId="77777777" w:rsidR="005B3203" w:rsidRPr="00AF2E98" w:rsidRDefault="005B3203" w:rsidP="00BC5CD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Document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3EF937F8" w14:textId="77777777" w:rsidR="005B3203" w:rsidRPr="00AF2E98" w:rsidRDefault="005B3203" w:rsidP="00BC5CD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Criteria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3EF937F9" w14:textId="77777777" w:rsidR="005B3203" w:rsidRPr="00AF2E98" w:rsidRDefault="005B3203" w:rsidP="00BC5CDF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YES</w:t>
            </w:r>
          </w:p>
          <w:p w14:paraId="3EF937FA" w14:textId="77777777" w:rsidR="005B3203" w:rsidRPr="00AF2E98" w:rsidRDefault="005B3203" w:rsidP="00BC5CDF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√</w:t>
            </w: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3EF937FB" w14:textId="77777777" w:rsidR="005B3203" w:rsidRPr="00AF2E98" w:rsidRDefault="005B3203" w:rsidP="00BC5CDF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NO</w:t>
            </w:r>
          </w:p>
          <w:p w14:paraId="3EF937FC" w14:textId="77777777" w:rsidR="005B3203" w:rsidRPr="00AF2E98" w:rsidRDefault="005B3203" w:rsidP="00BC5CDF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√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3EF937FD" w14:textId="36DF7779" w:rsidR="005B3203" w:rsidRPr="00AF2E98" w:rsidRDefault="005B3203" w:rsidP="00BC5CDF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N/A</w:t>
            </w:r>
            <w:r w:rsidR="00406204">
              <w:rPr>
                <w:rFonts w:asciiTheme="minorHAnsi" w:hAnsiTheme="minorHAnsi" w:cstheme="minorHAnsi"/>
                <w:b/>
                <w:sz w:val="20"/>
              </w:rPr>
              <w:t xml:space="preserve"> or ND*</w:t>
            </w:r>
          </w:p>
          <w:p w14:paraId="3EF937FE" w14:textId="77777777" w:rsidR="005B3203" w:rsidRPr="00AF2E98" w:rsidRDefault="005B3203" w:rsidP="00BC5CDF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√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136D1186" w14:textId="77777777" w:rsidR="005B3203" w:rsidRDefault="005B3203" w:rsidP="00AA1E91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Comments</w:t>
            </w:r>
          </w:p>
          <w:p w14:paraId="2C3DCF00" w14:textId="77777777" w:rsidR="009B3E11" w:rsidRDefault="009B3E11" w:rsidP="00AA1E91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If “No”, indicate any corrective action(s) taken.</w:t>
            </w:r>
          </w:p>
          <w:p w14:paraId="3EF937FF" w14:textId="78B87951" w:rsidR="00406204" w:rsidRPr="00AF2E98" w:rsidRDefault="00406204" w:rsidP="00AA1E91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06204">
              <w:rPr>
                <w:rFonts w:asciiTheme="minorHAnsi" w:hAnsiTheme="minorHAnsi" w:cstheme="minorHAnsi"/>
                <w:b/>
                <w:sz w:val="20"/>
              </w:rPr>
              <w:t>If “ND”, clarify if the activity was planned but</w:t>
            </w:r>
            <w:r w:rsidR="00CF78E3">
              <w:rPr>
                <w:rFonts w:asciiTheme="minorHAnsi" w:hAnsiTheme="minorHAnsi" w:cstheme="minorHAnsi"/>
                <w:b/>
                <w:sz w:val="20"/>
              </w:rPr>
              <w:t> </w:t>
            </w:r>
            <w:r w:rsidRPr="00406204">
              <w:rPr>
                <w:rFonts w:asciiTheme="minorHAnsi" w:hAnsiTheme="minorHAnsi" w:cstheme="minorHAnsi"/>
                <w:b/>
                <w:sz w:val="20"/>
              </w:rPr>
              <w:t>did</w:t>
            </w:r>
            <w:r w:rsidR="00CF78E3">
              <w:rPr>
                <w:rFonts w:asciiTheme="minorHAnsi" w:hAnsiTheme="minorHAnsi" w:cstheme="minorHAnsi"/>
                <w:b/>
                <w:sz w:val="20"/>
              </w:rPr>
              <w:t> </w:t>
            </w:r>
            <w:r w:rsidRPr="00406204">
              <w:rPr>
                <w:rFonts w:asciiTheme="minorHAnsi" w:hAnsiTheme="minorHAnsi" w:cstheme="minorHAnsi"/>
                <w:b/>
                <w:sz w:val="20"/>
              </w:rPr>
              <w:t>not</w:t>
            </w:r>
            <w:r w:rsidR="00C371AC">
              <w:rPr>
                <w:rFonts w:asciiTheme="minorHAnsi" w:hAnsiTheme="minorHAnsi" w:cstheme="minorHAnsi"/>
                <w:b/>
                <w:sz w:val="20"/>
              </w:rPr>
              <w:t> </w:t>
            </w:r>
            <w:r w:rsidRPr="00406204">
              <w:rPr>
                <w:rFonts w:asciiTheme="minorHAnsi" w:hAnsiTheme="minorHAnsi" w:cstheme="minorHAnsi"/>
                <w:b/>
                <w:sz w:val="20"/>
              </w:rPr>
              <w:t>occur.</w:t>
            </w:r>
          </w:p>
        </w:tc>
      </w:tr>
      <w:tr w:rsidR="005B3203" w:rsidRPr="00AF2E98" w14:paraId="3EF93807" w14:textId="77777777" w:rsidTr="003502F3">
        <w:trPr>
          <w:gridAfter w:val="1"/>
          <w:wAfter w:w="18" w:type="dxa"/>
          <w:trHeight w:val="503"/>
          <w:jc w:val="center"/>
        </w:trPr>
        <w:tc>
          <w:tcPr>
            <w:tcW w:w="1771" w:type="dxa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3EF93801" w14:textId="77777777" w:rsidR="005B3203" w:rsidRPr="00AF2E98" w:rsidRDefault="005B3203" w:rsidP="005B320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Study Identification</w:t>
            </w:r>
          </w:p>
        </w:tc>
        <w:tc>
          <w:tcPr>
            <w:tcW w:w="4457" w:type="dxa"/>
            <w:tcBorders>
              <w:top w:val="single" w:sz="4" w:space="0" w:color="auto"/>
            </w:tcBorders>
            <w:vAlign w:val="center"/>
          </w:tcPr>
          <w:p w14:paraId="3EF93802" w14:textId="77777777" w:rsidR="005B3203" w:rsidRPr="00AF2E98" w:rsidRDefault="005B3203" w:rsidP="003E4C2F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Identification of the site, including name of PI, study location(s), Protocol Number and title, etc. </w:t>
            </w:r>
            <w:r w:rsidR="00AE5F1F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is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present</w:t>
            </w:r>
            <w:r w:rsidR="003E4C2F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and correct</w:t>
            </w:r>
            <w:r w:rsidR="008A55FB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on the study file.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3EF93803" w14:textId="77777777" w:rsidR="005B3203" w:rsidRPr="00AF2E98" w:rsidRDefault="005B3203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</w:tcBorders>
            <w:vAlign w:val="center"/>
          </w:tcPr>
          <w:p w14:paraId="3EF93804" w14:textId="77777777" w:rsidR="005B3203" w:rsidRPr="00AF2E98" w:rsidRDefault="005B3203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EF93805" w14:textId="77777777" w:rsidR="005B3203" w:rsidRPr="00AF2E98" w:rsidRDefault="005B3203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3EF93806" w14:textId="77777777" w:rsidR="005B3203" w:rsidRPr="00C371AC" w:rsidRDefault="005B3203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EB16D1" w:rsidRPr="00AF2E98" w14:paraId="3EF9380E" w14:textId="77777777" w:rsidTr="003502F3">
        <w:trPr>
          <w:gridAfter w:val="1"/>
          <w:wAfter w:w="18" w:type="dxa"/>
          <w:trHeight w:val="503"/>
          <w:jc w:val="center"/>
        </w:trPr>
        <w:tc>
          <w:tcPr>
            <w:tcW w:w="1771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3EF93808" w14:textId="77777777" w:rsidR="00EB16D1" w:rsidRPr="00AF2E98" w:rsidRDefault="00EB16D1" w:rsidP="005B320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Protocol</w:t>
            </w:r>
          </w:p>
        </w:tc>
        <w:tc>
          <w:tcPr>
            <w:tcW w:w="4457" w:type="dxa"/>
            <w:tcBorders>
              <w:top w:val="single" w:sz="4" w:space="0" w:color="auto"/>
            </w:tcBorders>
            <w:vAlign w:val="center"/>
          </w:tcPr>
          <w:p w14:paraId="3EF93809" w14:textId="77777777" w:rsidR="00EB16D1" w:rsidRPr="00AF2E98" w:rsidRDefault="00AE5F1F" w:rsidP="00E71254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current and </w:t>
            </w:r>
            <w:r w:rsidR="00E71254">
              <w:rPr>
                <w:rFonts w:asciiTheme="minorHAnsi" w:hAnsiTheme="minorHAnsi" w:cstheme="minorHAnsi"/>
                <w:snapToGrid w:val="0"/>
                <w:sz w:val="20"/>
              </w:rPr>
              <w:t>IRB approved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copy of the Protocol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is 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>on file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3EF9380A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</w:tcBorders>
            <w:vAlign w:val="center"/>
          </w:tcPr>
          <w:p w14:paraId="3EF9380B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EF9380C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3EF9380D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EB16D1" w:rsidRPr="00AF2E98" w14:paraId="3EF93815" w14:textId="77777777" w:rsidTr="003502F3">
        <w:trPr>
          <w:gridAfter w:val="1"/>
          <w:wAfter w:w="18" w:type="dxa"/>
          <w:trHeight w:val="503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0F" w14:textId="77777777" w:rsidR="00EB16D1" w:rsidRPr="00AF2E98" w:rsidRDefault="00EB16D1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tcBorders>
              <w:top w:val="single" w:sz="4" w:space="0" w:color="auto"/>
            </w:tcBorders>
            <w:vAlign w:val="center"/>
          </w:tcPr>
          <w:p w14:paraId="3EF93810" w14:textId="77777777" w:rsidR="00EB16D1" w:rsidRPr="00AF2E98" w:rsidRDefault="00AE5F1F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ll previous versions of the Protocol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are 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>on file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3EF93811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</w:tcBorders>
            <w:vAlign w:val="center"/>
          </w:tcPr>
          <w:p w14:paraId="3EF93812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EF93813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3EF93814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9C50B0" w:rsidRPr="00AF2E98" w14:paraId="3EF9381C" w14:textId="77777777" w:rsidTr="003502F3">
        <w:trPr>
          <w:gridAfter w:val="1"/>
          <w:wAfter w:w="18" w:type="dxa"/>
          <w:trHeight w:val="503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16" w14:textId="77777777" w:rsidR="009C50B0" w:rsidRPr="00AF2E98" w:rsidRDefault="009C50B0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tcBorders>
              <w:top w:val="single" w:sz="4" w:space="0" w:color="auto"/>
            </w:tcBorders>
            <w:vAlign w:val="center"/>
          </w:tcPr>
          <w:p w14:paraId="3EF93817" w14:textId="77777777" w:rsidR="009C50B0" w:rsidRPr="00AF2E98" w:rsidRDefault="009C50B0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Signed versions of the protocol signature page are available for each version of the </w:t>
            </w:r>
            <w:r w:rsidR="00474527">
              <w:rPr>
                <w:rFonts w:asciiTheme="minorHAnsi" w:hAnsiTheme="minorHAnsi" w:cstheme="minorHAnsi"/>
                <w:snapToGrid w:val="0"/>
                <w:sz w:val="20"/>
              </w:rPr>
              <w:t>P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rotocol</w:t>
            </w:r>
            <w:r w:rsidR="00953143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3EF93818" w14:textId="77777777" w:rsidR="009C50B0" w:rsidRPr="00AF2E98" w:rsidRDefault="009C50B0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</w:tcBorders>
            <w:vAlign w:val="center"/>
          </w:tcPr>
          <w:p w14:paraId="3EF93819" w14:textId="77777777" w:rsidR="009C50B0" w:rsidRPr="00AF2E98" w:rsidRDefault="009C50B0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EF9381A" w14:textId="77777777" w:rsidR="009C50B0" w:rsidRPr="00AF2E98" w:rsidRDefault="009C50B0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3EF9381B" w14:textId="77777777" w:rsidR="009C50B0" w:rsidRPr="00AF2E98" w:rsidRDefault="009C50B0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EB16D1" w:rsidRPr="00AF2E98" w14:paraId="3EF93823" w14:textId="77777777" w:rsidTr="003502F3">
        <w:trPr>
          <w:gridAfter w:val="1"/>
          <w:wAfter w:w="18" w:type="dxa"/>
          <w:trHeight w:val="503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1D" w14:textId="77777777" w:rsidR="00EB16D1" w:rsidRPr="00AF2E98" w:rsidRDefault="00EB16D1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tcBorders>
              <w:top w:val="single" w:sz="4" w:space="0" w:color="auto"/>
            </w:tcBorders>
            <w:vAlign w:val="center"/>
          </w:tcPr>
          <w:p w14:paraId="3EF9381E" w14:textId="77777777" w:rsidR="00EB16D1" w:rsidRPr="00AF2E98" w:rsidRDefault="00AE5F1F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Any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lapses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have 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>been documented properly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3EF9381F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</w:tcBorders>
            <w:vAlign w:val="center"/>
          </w:tcPr>
          <w:p w14:paraId="3EF93820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EF93821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3EF93822" w14:textId="77777777" w:rsidR="00EB16D1" w:rsidRPr="00AF2E98" w:rsidRDefault="00EB16D1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D80E1B" w:rsidRPr="00AF2E98" w14:paraId="3EF9382A" w14:textId="77777777" w:rsidTr="003502F3">
        <w:trPr>
          <w:gridAfter w:val="1"/>
          <w:wAfter w:w="18" w:type="dxa"/>
          <w:trHeight w:val="503"/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3EF93824" w14:textId="77777777" w:rsidR="00D80E1B" w:rsidRPr="00AF2E98" w:rsidRDefault="00D80E1B" w:rsidP="00EB16D1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Consent Document(s)</w:t>
            </w:r>
          </w:p>
        </w:tc>
        <w:tc>
          <w:tcPr>
            <w:tcW w:w="4457" w:type="dxa"/>
            <w:tcBorders>
              <w:top w:val="single" w:sz="4" w:space="0" w:color="auto"/>
            </w:tcBorders>
            <w:vAlign w:val="center"/>
          </w:tcPr>
          <w:p w14:paraId="3EF93825" w14:textId="77777777" w:rsidR="00D80E1B" w:rsidRPr="00AF2E98" w:rsidRDefault="00D80E1B" w:rsidP="00E71254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A current and 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>IRB approved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copy of the Consent Document is on file.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3EF93826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</w:tcBorders>
            <w:vAlign w:val="center"/>
          </w:tcPr>
          <w:p w14:paraId="3EF93827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EF93828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3EF93829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D80E1B" w:rsidRPr="00AF2E98" w14:paraId="3EF93831" w14:textId="77777777" w:rsidTr="003502F3">
        <w:trPr>
          <w:gridAfter w:val="1"/>
          <w:wAfter w:w="18" w:type="dxa"/>
          <w:trHeight w:val="503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2B" w14:textId="77777777" w:rsidR="00D80E1B" w:rsidRPr="00AF2E98" w:rsidRDefault="00D80E1B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tcBorders>
              <w:top w:val="single" w:sz="4" w:space="0" w:color="auto"/>
            </w:tcBorders>
            <w:vAlign w:val="center"/>
          </w:tcPr>
          <w:p w14:paraId="3EF9382C" w14:textId="77777777" w:rsidR="00D80E1B" w:rsidRPr="00AF2E98" w:rsidRDefault="00D80E1B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</w:rPr>
              <w:t>All p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revious versions of the Consent Document are on file. 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3EF9382D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</w:tcBorders>
            <w:vAlign w:val="center"/>
          </w:tcPr>
          <w:p w14:paraId="3EF9382E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EF9382F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3EF93830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D80E1B" w:rsidRPr="00AF2E98" w14:paraId="3EF93839" w14:textId="77777777" w:rsidTr="00E46A2A">
        <w:trPr>
          <w:gridAfter w:val="1"/>
          <w:wAfter w:w="18" w:type="dxa"/>
          <w:trHeight w:val="530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32" w14:textId="77777777" w:rsidR="00D80E1B" w:rsidRPr="00AF2E98" w:rsidRDefault="00D80E1B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tcBorders>
              <w:top w:val="single" w:sz="4" w:space="0" w:color="auto"/>
            </w:tcBorders>
            <w:vAlign w:val="center"/>
          </w:tcPr>
          <w:p w14:paraId="3EF93833" w14:textId="77777777" w:rsidR="00D80E1B" w:rsidRPr="00AF2E98" w:rsidRDefault="00D80E1B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Any lapses have been documented properly.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3EF93834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</w:tcBorders>
            <w:vAlign w:val="center"/>
          </w:tcPr>
          <w:p w14:paraId="3EF93835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EF93836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3EF93838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AA20D7" w:rsidRPr="00AF2E98" w14:paraId="06DFE35E" w14:textId="77777777" w:rsidTr="00E46A2A">
        <w:trPr>
          <w:gridAfter w:val="1"/>
          <w:wAfter w:w="18" w:type="dxa"/>
          <w:trHeight w:val="530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67BB0A58" w14:textId="77777777" w:rsidR="00AA20D7" w:rsidRPr="00AF2E98" w:rsidRDefault="00AA20D7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tcBorders>
              <w:top w:val="single" w:sz="4" w:space="0" w:color="auto"/>
            </w:tcBorders>
            <w:vAlign w:val="center"/>
          </w:tcPr>
          <w:p w14:paraId="0D88D279" w14:textId="0CE1E1A6" w:rsidR="00AA20D7" w:rsidRPr="00AF2E98" w:rsidRDefault="00AA20D7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</w:rPr>
              <w:t>Completed, signed and dated participant consent forms are maintained.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54FF3323" w14:textId="77777777" w:rsidR="00AA20D7" w:rsidRPr="00AF2E98" w:rsidRDefault="00AA20D7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</w:tcBorders>
            <w:vAlign w:val="center"/>
          </w:tcPr>
          <w:p w14:paraId="5D59B4FB" w14:textId="77777777" w:rsidR="00AA20D7" w:rsidRPr="00AF2E98" w:rsidRDefault="00AA20D7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580F745" w14:textId="77777777" w:rsidR="00AA20D7" w:rsidRPr="00AF2E98" w:rsidRDefault="00AA20D7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4F9AF618" w14:textId="77777777" w:rsidR="00AA20D7" w:rsidRPr="00AF2E98" w:rsidRDefault="00AA20D7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D80E1B" w:rsidRPr="00AF2E98" w14:paraId="45CFD481" w14:textId="77777777" w:rsidTr="00E46A2A">
        <w:trPr>
          <w:gridAfter w:val="1"/>
          <w:wAfter w:w="18" w:type="dxa"/>
          <w:trHeight w:val="530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105C5BCC" w14:textId="77777777" w:rsidR="00D80E1B" w:rsidRPr="00AF2E98" w:rsidRDefault="00D80E1B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tcBorders>
              <w:top w:val="single" w:sz="4" w:space="0" w:color="auto"/>
            </w:tcBorders>
            <w:vAlign w:val="center"/>
          </w:tcPr>
          <w:p w14:paraId="423A5748" w14:textId="03318E50" w:rsidR="00D80E1B" w:rsidRPr="00AF2E98" w:rsidRDefault="00AA20D7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A20D7">
              <w:rPr>
                <w:rFonts w:asciiTheme="minorHAnsi" w:hAnsiTheme="minorHAnsi" w:cstheme="minorHAnsi"/>
                <w:snapToGrid w:val="0"/>
                <w:sz w:val="20"/>
              </w:rPr>
              <w:t>The location of participant consents is documented if stored outside the Essential Documents Binder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53334B82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</w:tcBorders>
            <w:vAlign w:val="center"/>
          </w:tcPr>
          <w:p w14:paraId="71E498B5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69C359D4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065A0072" w14:textId="77777777" w:rsidR="00D80E1B" w:rsidRPr="00AF2E98" w:rsidRDefault="00D80E1B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EB16D1" w:rsidRPr="00AF2E98" w14:paraId="3EF93840" w14:textId="77777777" w:rsidTr="003502F3">
        <w:trPr>
          <w:gridAfter w:val="1"/>
          <w:wAfter w:w="18" w:type="dxa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3A" w14:textId="77777777" w:rsidR="00EB16D1" w:rsidRPr="00AF2E98" w:rsidRDefault="00EB16D1" w:rsidP="005B320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lastRenderedPageBreak/>
              <w:t>Local Regulatory Approvals</w:t>
            </w:r>
          </w:p>
        </w:tc>
        <w:tc>
          <w:tcPr>
            <w:tcW w:w="4457" w:type="dxa"/>
            <w:vAlign w:val="center"/>
          </w:tcPr>
          <w:p w14:paraId="3EF9383B" w14:textId="77777777" w:rsidR="00EB16D1" w:rsidRPr="00AF2E98" w:rsidRDefault="00EB16D1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All local, state, and/or special authorizations related to the protocol </w:t>
            </w:r>
            <w:r w:rsidR="00A66D70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are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maintained and </w:t>
            </w:r>
            <w:proofErr w:type="gramStart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up-to-date</w:t>
            </w:r>
            <w:proofErr w:type="gramEnd"/>
            <w:r w:rsidR="00A66D70" w:rsidRPr="00AF2E98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</w:p>
        </w:tc>
        <w:tc>
          <w:tcPr>
            <w:tcW w:w="711" w:type="dxa"/>
            <w:vAlign w:val="center"/>
          </w:tcPr>
          <w:p w14:paraId="3EF9383C" w14:textId="77777777" w:rsidR="00EB16D1" w:rsidRPr="00AF2E98" w:rsidRDefault="00EB16D1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3EF9383D" w14:textId="77777777" w:rsidR="00EB16D1" w:rsidRPr="00AF2E98" w:rsidRDefault="00EB16D1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3EF9383E" w14:textId="77777777" w:rsidR="00EB16D1" w:rsidRPr="00AF2E98" w:rsidRDefault="00EB16D1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3EF9383F" w14:textId="77777777" w:rsidR="00EB16D1" w:rsidRPr="00AF2E98" w:rsidRDefault="00EB16D1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591832" w:rsidRPr="00AF2E98" w14:paraId="046CFF7B" w14:textId="77777777" w:rsidTr="003502F3">
        <w:trPr>
          <w:gridAfter w:val="1"/>
          <w:wAfter w:w="18" w:type="dxa"/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123AAFB7" w14:textId="34DC0490" w:rsidR="00591832" w:rsidRPr="00AF2E98" w:rsidRDefault="00591832" w:rsidP="005B3203">
            <w:p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Regulatory Authority Submissions and Correspondence</w:t>
            </w:r>
          </w:p>
        </w:tc>
        <w:tc>
          <w:tcPr>
            <w:tcW w:w="4457" w:type="dxa"/>
            <w:vAlign w:val="center"/>
          </w:tcPr>
          <w:p w14:paraId="7073B128" w14:textId="4D130AD7" w:rsidR="00591832" w:rsidRPr="00AF2E98" w:rsidRDefault="00591832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591832">
              <w:rPr>
                <w:rFonts w:asciiTheme="minorHAnsi" w:hAnsiTheme="minorHAnsi" w:cstheme="minorHAnsi"/>
                <w:snapToGrid w:val="0"/>
                <w:sz w:val="20"/>
              </w:rPr>
              <w:t xml:space="preserve">Documentation of regulatory authority submissions (e.g., IND/IDE submissions, updates, safety reports, or notifications), is present </w:t>
            </w:r>
            <w:proofErr w:type="gramStart"/>
            <w:r w:rsidRPr="00591832">
              <w:rPr>
                <w:rFonts w:asciiTheme="minorHAnsi" w:hAnsiTheme="minorHAnsi" w:cstheme="minorHAnsi"/>
                <w:snapToGrid w:val="0"/>
                <w:sz w:val="20"/>
              </w:rPr>
              <w:t>or location</w:t>
            </w:r>
            <w:proofErr w:type="gramEnd"/>
            <w:r w:rsidRPr="00591832">
              <w:rPr>
                <w:rFonts w:asciiTheme="minorHAnsi" w:hAnsiTheme="minorHAnsi" w:cstheme="minorHAnsi"/>
                <w:snapToGrid w:val="0"/>
                <w:sz w:val="20"/>
              </w:rPr>
              <w:t xml:space="preserve"> is documented.</w:t>
            </w:r>
          </w:p>
        </w:tc>
        <w:tc>
          <w:tcPr>
            <w:tcW w:w="711" w:type="dxa"/>
            <w:vAlign w:val="center"/>
          </w:tcPr>
          <w:p w14:paraId="216035C8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02FC0304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190C5D43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0A629EA6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591832" w:rsidRPr="00AF2E98" w14:paraId="459FB9DC" w14:textId="77777777" w:rsidTr="003502F3">
        <w:trPr>
          <w:gridAfter w:val="1"/>
          <w:wAfter w:w="18" w:type="dxa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5BD80944" w14:textId="77777777" w:rsidR="00591832" w:rsidRPr="00AF2E98" w:rsidRDefault="00591832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09E85CBC" w14:textId="248A1E9A" w:rsidR="00591832" w:rsidRPr="00AF2E98" w:rsidRDefault="00591832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591832">
              <w:rPr>
                <w:rFonts w:asciiTheme="minorHAnsi" w:hAnsiTheme="minorHAnsi" w:cstheme="minorHAnsi"/>
                <w:snapToGrid w:val="0"/>
                <w:sz w:val="20"/>
              </w:rPr>
              <w:t>Regulatory authority correspondence (e.g., FDA letters, information requests, responses) is maintained or location is documented.</w:t>
            </w:r>
          </w:p>
        </w:tc>
        <w:tc>
          <w:tcPr>
            <w:tcW w:w="711" w:type="dxa"/>
            <w:vAlign w:val="center"/>
          </w:tcPr>
          <w:p w14:paraId="323A4268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00126CC6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5DE38500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7C723D1F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591832" w:rsidRPr="00AF2E98" w14:paraId="41F2C2B1" w14:textId="77777777" w:rsidTr="003502F3">
        <w:trPr>
          <w:gridAfter w:val="1"/>
          <w:wAfter w:w="18" w:type="dxa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7658A09E" w14:textId="77777777" w:rsidR="00591832" w:rsidRPr="00AF2E98" w:rsidRDefault="00591832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4116B360" w14:textId="32C66E68" w:rsidR="00591832" w:rsidRPr="00AF2E98" w:rsidRDefault="00591832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591832">
              <w:rPr>
                <w:rFonts w:asciiTheme="minorHAnsi" w:hAnsiTheme="minorHAnsi" w:cstheme="minorHAnsi"/>
                <w:snapToGrid w:val="0"/>
                <w:sz w:val="20"/>
              </w:rPr>
              <w:t>Documentation of regulatory authority inspections and related correspondence is present (if applicable).</w:t>
            </w:r>
          </w:p>
        </w:tc>
        <w:tc>
          <w:tcPr>
            <w:tcW w:w="711" w:type="dxa"/>
            <w:vAlign w:val="center"/>
          </w:tcPr>
          <w:p w14:paraId="1EEC4BF5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6A2AC6ED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061E5289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5450FC7A" w14:textId="77777777" w:rsidR="00591832" w:rsidRPr="00AF2E98" w:rsidRDefault="00591832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EB16D1" w:rsidRPr="00AF2E98" w14:paraId="3EF93847" w14:textId="77777777" w:rsidTr="003502F3">
        <w:trPr>
          <w:gridAfter w:val="1"/>
          <w:wAfter w:w="18" w:type="dxa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41" w14:textId="77777777" w:rsidR="00EB16D1" w:rsidRPr="00AF2E98" w:rsidRDefault="00EB16D1" w:rsidP="005B320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Federal Wide Assurances (FWA)</w:t>
            </w:r>
          </w:p>
        </w:tc>
        <w:tc>
          <w:tcPr>
            <w:tcW w:w="4457" w:type="dxa"/>
            <w:vAlign w:val="center"/>
          </w:tcPr>
          <w:p w14:paraId="3EF93842" w14:textId="77777777" w:rsidR="00EB16D1" w:rsidRPr="00AF2E98" w:rsidRDefault="00E71254" w:rsidP="00E71254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</w:rPr>
              <w:t>C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>urrent Federal Wide Assurance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 xml:space="preserve"> and IRB Registration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document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>s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  <w:r w:rsidR="00190D08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for governing regulatory bodies (e.g., IRB), issued 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>from OHRP</w:t>
            </w:r>
            <w:r w:rsidR="00190D08" w:rsidRPr="00AF2E98">
              <w:rPr>
                <w:rFonts w:asciiTheme="minorHAnsi" w:hAnsiTheme="minorHAnsi" w:cstheme="minorHAnsi"/>
                <w:snapToGrid w:val="0"/>
                <w:sz w:val="20"/>
              </w:rPr>
              <w:t>,</w:t>
            </w:r>
            <w:r w:rsidR="00A66D70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>are</w:t>
            </w:r>
            <w:r w:rsidR="00EB16D1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present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 xml:space="preserve"> and include </w:t>
            </w:r>
            <w:r w:rsidR="00A66D70" w:rsidRPr="00AF2E98">
              <w:rPr>
                <w:rFonts w:asciiTheme="minorHAnsi" w:hAnsiTheme="minorHAnsi" w:cstheme="minorHAnsi"/>
                <w:snapToGrid w:val="0"/>
                <w:sz w:val="20"/>
              </w:rPr>
              <w:t>expiration date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>s</w:t>
            </w:r>
            <w:r w:rsidR="00A66D70" w:rsidRPr="00AF2E98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11" w:type="dxa"/>
            <w:vAlign w:val="center"/>
          </w:tcPr>
          <w:p w14:paraId="3EF93843" w14:textId="77777777" w:rsidR="00EB16D1" w:rsidRPr="00AF2E98" w:rsidRDefault="00EB16D1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3EF93844" w14:textId="77777777" w:rsidR="00EB16D1" w:rsidRPr="00AF2E98" w:rsidRDefault="00EB16D1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3EF93845" w14:textId="77777777" w:rsidR="00EB16D1" w:rsidRPr="00AF2E98" w:rsidRDefault="00EB16D1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3EF93846" w14:textId="77777777" w:rsidR="00EB16D1" w:rsidRPr="00AF2E98" w:rsidRDefault="00EB16D1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4E" w14:textId="77777777" w:rsidTr="003502F3">
        <w:trPr>
          <w:gridAfter w:val="1"/>
          <w:wAfter w:w="18" w:type="dxa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48" w14:textId="77777777" w:rsidR="00E71254" w:rsidRPr="00AF2E98" w:rsidRDefault="00E71254" w:rsidP="00E71254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IRB Membership</w:t>
            </w:r>
          </w:p>
        </w:tc>
        <w:tc>
          <w:tcPr>
            <w:tcW w:w="4457" w:type="dxa"/>
            <w:vAlign w:val="center"/>
          </w:tcPr>
          <w:p w14:paraId="3EF93849" w14:textId="77777777" w:rsidR="00E71254" w:rsidRPr="00AF2E98" w:rsidRDefault="00E71254" w:rsidP="00E71254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The IRB Roster or Membership composition is on file and has been updated annually. If the IRB does not provide a roster, Official IRB documentation is present stating that names are not released.</w:t>
            </w:r>
          </w:p>
        </w:tc>
        <w:tc>
          <w:tcPr>
            <w:tcW w:w="711" w:type="dxa"/>
            <w:vAlign w:val="center"/>
          </w:tcPr>
          <w:p w14:paraId="3EF9384A" w14:textId="77777777" w:rsidR="00E71254" w:rsidRPr="00AF2E98" w:rsidRDefault="00E71254" w:rsidP="00E712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3EF9384B" w14:textId="77777777" w:rsidR="00E71254" w:rsidRPr="00AF2E98" w:rsidRDefault="00E71254" w:rsidP="00E712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3EF9384C" w14:textId="77777777" w:rsidR="00E71254" w:rsidRPr="00AF2E98" w:rsidRDefault="00E71254" w:rsidP="00E712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3EF9384D" w14:textId="77777777" w:rsidR="00E71254" w:rsidRPr="00C371AC" w:rsidRDefault="00E71254" w:rsidP="00E71254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55" w14:textId="77777777" w:rsidTr="003502F3">
        <w:trPr>
          <w:gridAfter w:val="1"/>
          <w:wAfter w:w="18" w:type="dxa"/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3EF9384F" w14:textId="77777777" w:rsidR="00E71254" w:rsidRPr="00AF2E98" w:rsidRDefault="00E71254" w:rsidP="00190D08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 xml:space="preserve">IRB Approvals </w:t>
            </w:r>
          </w:p>
        </w:tc>
        <w:tc>
          <w:tcPr>
            <w:tcW w:w="4457" w:type="dxa"/>
            <w:vAlign w:val="center"/>
          </w:tcPr>
          <w:p w14:paraId="3EF93850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The initial IRB Approval for the Protocol and the Consent Document(s) is present.</w:t>
            </w:r>
          </w:p>
        </w:tc>
        <w:tc>
          <w:tcPr>
            <w:tcW w:w="711" w:type="dxa"/>
            <w:vAlign w:val="center"/>
          </w:tcPr>
          <w:p w14:paraId="3EF93851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3EF93852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3EF93853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3EF93854" w14:textId="77777777" w:rsidR="00E71254" w:rsidRPr="00C371AC" w:rsidRDefault="00E71254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5D" w14:textId="77777777" w:rsidTr="00C371AC">
        <w:trPr>
          <w:gridAfter w:val="1"/>
          <w:wAfter w:w="18" w:type="dxa"/>
          <w:trHeight w:val="432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56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857" w14:textId="4AD0B210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Continuing Review Approval(s) are present. </w:t>
            </w:r>
          </w:p>
        </w:tc>
        <w:tc>
          <w:tcPr>
            <w:tcW w:w="711" w:type="dxa"/>
            <w:vAlign w:val="center"/>
          </w:tcPr>
          <w:p w14:paraId="3EF93858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3EF93859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3EF9385A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3EF9385C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64" w14:textId="77777777" w:rsidTr="003502F3">
        <w:trPr>
          <w:gridAfter w:val="1"/>
          <w:wAfter w:w="18" w:type="dxa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5E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85F" w14:textId="5F782C36" w:rsidR="00E71254" w:rsidRPr="00AF2E98" w:rsidRDefault="007225C9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</w:rPr>
              <w:t>IRB A</w:t>
            </w:r>
            <w:r w:rsidR="00E71254" w:rsidRPr="00AF2E98">
              <w:rPr>
                <w:rFonts w:asciiTheme="minorHAnsi" w:hAnsiTheme="minorHAnsi" w:cstheme="minorHAnsi"/>
                <w:snapToGrid w:val="0"/>
                <w:sz w:val="20"/>
              </w:rPr>
              <w:t>pprovals for information given to study subjects are on file. (</w:t>
            </w:r>
            <w:r w:rsidR="00A572D4">
              <w:rPr>
                <w:rFonts w:asciiTheme="minorHAnsi" w:hAnsiTheme="minorHAnsi" w:cstheme="minorHAnsi"/>
                <w:snapToGrid w:val="0"/>
                <w:sz w:val="20"/>
              </w:rPr>
              <w:t xml:space="preserve">e.g., </w:t>
            </w:r>
            <w:r w:rsidR="00E71254" w:rsidRPr="00AF2E98">
              <w:rPr>
                <w:rFonts w:asciiTheme="minorHAnsi" w:hAnsiTheme="minorHAnsi" w:cstheme="minorHAnsi"/>
                <w:snapToGrid w:val="0"/>
                <w:sz w:val="20"/>
              </w:rPr>
              <w:t>Advertisements, Recruitment Scripts, Subject Information Materials)</w:t>
            </w:r>
          </w:p>
        </w:tc>
        <w:tc>
          <w:tcPr>
            <w:tcW w:w="711" w:type="dxa"/>
            <w:vAlign w:val="center"/>
          </w:tcPr>
          <w:p w14:paraId="3EF93860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3EF93861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3EF93862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3EF93863" w14:textId="77777777" w:rsidR="00E71254" w:rsidRPr="00C371AC" w:rsidRDefault="00E71254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6B" w14:textId="77777777" w:rsidTr="003502F3">
        <w:trPr>
          <w:gridAfter w:val="1"/>
          <w:wAfter w:w="18" w:type="dxa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65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866" w14:textId="77777777" w:rsidR="00E71254" w:rsidRPr="00AF2E98" w:rsidRDefault="00E71254" w:rsidP="00E478AA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Periodic Reports are present</w:t>
            </w:r>
            <w:r w:rsidR="00E478AA">
              <w:rPr>
                <w:rFonts w:asciiTheme="minorHAnsi" w:hAnsiTheme="minorHAnsi" w:cstheme="minorHAnsi"/>
                <w:snapToGrid w:val="0"/>
                <w:sz w:val="20"/>
              </w:rPr>
              <w:t xml:space="preserve"> (if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applicable)</w:t>
            </w:r>
            <w:r w:rsidR="00E478AA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11" w:type="dxa"/>
            <w:vAlign w:val="center"/>
          </w:tcPr>
          <w:p w14:paraId="3EF93867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3EF93868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3EF93869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3EF9386A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73" w14:textId="77777777" w:rsidTr="003502F3">
        <w:trPr>
          <w:gridAfter w:val="1"/>
          <w:wAfter w:w="18" w:type="dxa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6C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86D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Approvals for any protocol/consent/assent amendments are present.</w:t>
            </w:r>
          </w:p>
        </w:tc>
        <w:tc>
          <w:tcPr>
            <w:tcW w:w="711" w:type="dxa"/>
            <w:vAlign w:val="center"/>
          </w:tcPr>
          <w:p w14:paraId="3EF9386E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3EF9386F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3EF93870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3EF93872" w14:textId="77777777" w:rsidR="00E71254" w:rsidRPr="00AF2E98" w:rsidRDefault="00E71254" w:rsidP="00EB16D1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7D" w14:textId="77777777" w:rsidTr="003502F3">
        <w:trPr>
          <w:gridAfter w:val="1"/>
          <w:wAfter w:w="18" w:type="dxa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75" w14:textId="2C0300E0" w:rsidR="00E71254" w:rsidRPr="00AF2E98" w:rsidRDefault="00E71254" w:rsidP="00C371AC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 xml:space="preserve">Curricula Vitae (CVs) or </w:t>
            </w:r>
            <w:proofErr w:type="spellStart"/>
            <w:r w:rsidRPr="00AF2E98">
              <w:rPr>
                <w:rFonts w:asciiTheme="minorHAnsi" w:hAnsiTheme="minorHAnsi" w:cstheme="minorHAnsi"/>
                <w:b/>
                <w:sz w:val="20"/>
              </w:rPr>
              <w:t>Biosketches</w:t>
            </w:r>
            <w:proofErr w:type="spellEnd"/>
          </w:p>
        </w:tc>
        <w:tc>
          <w:tcPr>
            <w:tcW w:w="4457" w:type="dxa"/>
            <w:vAlign w:val="center"/>
          </w:tcPr>
          <w:p w14:paraId="3EF93876" w14:textId="1FFE686F" w:rsidR="00E71254" w:rsidRPr="00AF2E98" w:rsidRDefault="00E71254" w:rsidP="00C371AC">
            <w:pPr>
              <w:widowControl w:val="0"/>
              <w:spacing w:after="180"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Current CVs or </w:t>
            </w:r>
            <w:proofErr w:type="spellStart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biosketches</w:t>
            </w:r>
            <w:proofErr w:type="spellEnd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are present for Principal Investigator </w:t>
            </w:r>
            <w:r w:rsidR="00DA26DA">
              <w:rPr>
                <w:rFonts w:asciiTheme="minorHAnsi" w:hAnsiTheme="minorHAnsi" w:cstheme="minorHAnsi"/>
                <w:snapToGrid w:val="0"/>
                <w:sz w:val="20"/>
              </w:rPr>
              <w:t xml:space="preserve">(or site PI, if applicable)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and all sub-investigators</w:t>
            </w:r>
            <w:r w:rsidR="000B7B1A">
              <w:rPr>
                <w:rFonts w:asciiTheme="minorHAnsi" w:hAnsiTheme="minorHAnsi" w:cstheme="minorHAnsi"/>
                <w:snapToGrid w:val="0"/>
                <w:sz w:val="20"/>
              </w:rPr>
              <w:t>. F</w:t>
            </w:r>
            <w:r w:rsidR="00E34357">
              <w:rPr>
                <w:rFonts w:asciiTheme="minorHAnsi" w:hAnsiTheme="minorHAnsi" w:cstheme="minorHAnsi"/>
                <w:snapToGrid w:val="0"/>
                <w:sz w:val="20"/>
              </w:rPr>
              <w:t xml:space="preserve">or FDA regulated studies, </w:t>
            </w:r>
            <w:r w:rsidR="000B7B1A">
              <w:rPr>
                <w:rFonts w:asciiTheme="minorHAnsi" w:hAnsiTheme="minorHAnsi" w:cstheme="minorHAnsi"/>
                <w:snapToGrid w:val="0"/>
                <w:sz w:val="20"/>
              </w:rPr>
              <w:t xml:space="preserve">CVs should be present for </w:t>
            </w:r>
            <w:r w:rsidR="00E34357">
              <w:rPr>
                <w:rFonts w:asciiTheme="minorHAnsi" w:hAnsiTheme="minorHAnsi" w:cstheme="minorHAnsi"/>
                <w:snapToGrid w:val="0"/>
                <w:sz w:val="20"/>
              </w:rPr>
              <w:t>all</w:t>
            </w:r>
            <w:r w:rsidR="00EC601F">
              <w:rPr>
                <w:rFonts w:asciiTheme="minorHAnsi" w:hAnsiTheme="minorHAnsi" w:cstheme="minorHAnsi"/>
                <w:snapToGrid w:val="0"/>
                <w:sz w:val="20"/>
              </w:rPr>
              <w:t xml:space="preserve"> clinical</w:t>
            </w:r>
            <w:r w:rsidR="00E34357">
              <w:rPr>
                <w:rFonts w:asciiTheme="minorHAnsi" w:hAnsiTheme="minorHAnsi" w:cstheme="minorHAnsi"/>
                <w:snapToGrid w:val="0"/>
                <w:sz w:val="20"/>
              </w:rPr>
              <w:t xml:space="preserve"> investigators </w:t>
            </w:r>
            <w:r w:rsidR="00EC601F">
              <w:rPr>
                <w:rFonts w:asciiTheme="minorHAnsi" w:hAnsiTheme="minorHAnsi" w:cstheme="minorHAnsi"/>
                <w:snapToGrid w:val="0"/>
                <w:sz w:val="20"/>
              </w:rPr>
              <w:t xml:space="preserve">and sub-investigators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listed on the 1572.</w:t>
            </w:r>
          </w:p>
          <w:p w14:paraId="3EF93877" w14:textId="3392C0E2" w:rsidR="00E71254" w:rsidRPr="00AF2E98" w:rsidRDefault="00E71254" w:rsidP="007E49B6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Basic requirements of the CV include current work address, professional title, degrees, current relevant licensure, and clarification of site affiliation. </w:t>
            </w:r>
            <w:r w:rsidR="000B7B1A" w:rsidRPr="00AF2E98">
              <w:rPr>
                <w:rFonts w:asciiTheme="minorHAnsi" w:hAnsiTheme="minorHAnsi" w:cstheme="minorHAnsi"/>
                <w:snapToGrid w:val="0"/>
                <w:sz w:val="20"/>
              </w:rPr>
              <w:t>CVs should be updated every 2 years</w:t>
            </w:r>
            <w:r w:rsidR="000B7B1A">
              <w:rPr>
                <w:rFonts w:asciiTheme="minorHAnsi" w:hAnsiTheme="minorHAnsi" w:cstheme="minorHAnsi"/>
                <w:snapToGrid w:val="0"/>
                <w:sz w:val="20"/>
              </w:rPr>
              <w:t xml:space="preserve"> or when there is a change</w:t>
            </w:r>
            <w:r w:rsidR="000B7B1A" w:rsidRPr="00AF2E98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CVs should be dated any time on or after the start of the study.</w:t>
            </w:r>
          </w:p>
        </w:tc>
        <w:tc>
          <w:tcPr>
            <w:tcW w:w="711" w:type="dxa"/>
            <w:vAlign w:val="center"/>
          </w:tcPr>
          <w:p w14:paraId="3EF93878" w14:textId="77777777" w:rsidR="00E71254" w:rsidRPr="00AF2E98" w:rsidRDefault="00E71254" w:rsidP="00BC5CD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3EF93879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vAlign w:val="center"/>
          </w:tcPr>
          <w:p w14:paraId="3EF9387A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vAlign w:val="center"/>
          </w:tcPr>
          <w:p w14:paraId="3EF9387C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84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7E" w14:textId="0A45673F" w:rsidR="00E71254" w:rsidRPr="00AF2E98" w:rsidRDefault="00E71254" w:rsidP="00816A71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Licenses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7F" w14:textId="62F269DA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Appropriate Licenses (</w:t>
            </w:r>
            <w:r w:rsidR="007225C9">
              <w:rPr>
                <w:rFonts w:asciiTheme="minorHAnsi" w:hAnsiTheme="minorHAnsi" w:cstheme="minorHAnsi"/>
                <w:snapToGrid w:val="0"/>
                <w:sz w:val="20"/>
              </w:rPr>
              <w:t>Dental, Medical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) are present and current for Principal Investigator and all sub-investigators </w:t>
            </w:r>
            <w:r w:rsidR="0067284E">
              <w:rPr>
                <w:rFonts w:asciiTheme="minorHAnsi" w:hAnsiTheme="minorHAnsi" w:cstheme="minorHAnsi"/>
                <w:snapToGrid w:val="0"/>
                <w:sz w:val="20"/>
              </w:rPr>
              <w:t xml:space="preserve">(for FDA regulated studies, all investigators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listed </w:t>
            </w:r>
            <w:proofErr w:type="gramStart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on</w:t>
            </w:r>
            <w:proofErr w:type="gramEnd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  <w:proofErr w:type="gramStart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the 1572</w:t>
            </w:r>
            <w:proofErr w:type="gramEnd"/>
            <w:r w:rsidR="0067284E">
              <w:rPr>
                <w:rFonts w:asciiTheme="minorHAnsi" w:hAnsiTheme="minorHAnsi" w:cstheme="minorHAnsi"/>
                <w:snapToGrid w:val="0"/>
                <w:sz w:val="20"/>
              </w:rPr>
              <w:t>)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80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81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82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83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8B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3EF93885" w14:textId="77777777" w:rsidR="00E71254" w:rsidRPr="00AF2E98" w:rsidRDefault="00E71254" w:rsidP="00E33312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Investigator Brochures / Package Inserts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86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Investigator Brochures are present, current, and available for investigational products.  Documentation of IRB submission is present (if applicable). 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87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88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89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8A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92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8C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8D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Package inserts are present, current, and available for approved drugs.  Documentation of IRB submission is present (if applicable).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8E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8F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90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91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99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3EF93893" w14:textId="7AECC4EB" w:rsidR="00E71254" w:rsidRPr="00AF2E98" w:rsidRDefault="00E71254" w:rsidP="0027644C">
            <w:pPr>
              <w:rPr>
                <w:rFonts w:asciiTheme="minorHAnsi" w:hAnsiTheme="minorHAnsi" w:cstheme="minorHAnsi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1572</w:t>
            </w:r>
            <w:r w:rsidR="00A35895">
              <w:rPr>
                <w:rFonts w:asciiTheme="minorHAnsi" w:hAnsiTheme="minorHAnsi" w:cstheme="minorHAnsi"/>
                <w:b/>
                <w:sz w:val="20"/>
              </w:rPr>
              <w:t xml:space="preserve"> (for IND studies)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94" w14:textId="77777777" w:rsidR="00E71254" w:rsidRPr="00AF2E98" w:rsidRDefault="00E71254" w:rsidP="0027644C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</w:t>
            </w:r>
            <w:r w:rsidR="00FD0DDA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1572 (for </w:t>
            </w:r>
            <w:smartTag w:uri="urn:schemas-microsoft-com:office:smarttags" w:element="stockticker">
              <w:r w:rsidRPr="00AF2E98">
                <w:rPr>
                  <w:rFonts w:asciiTheme="minorHAnsi" w:hAnsiTheme="minorHAnsi" w:cstheme="minorHAnsi"/>
                  <w:snapToGrid w:val="0"/>
                  <w:sz w:val="20"/>
                </w:rPr>
                <w:t>IND</w:t>
              </w:r>
            </w:smartTag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studies) is present and complete. 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95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96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97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98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A0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9A" w14:textId="77777777" w:rsidR="00E71254" w:rsidRPr="00AF2E98" w:rsidRDefault="00E71254" w:rsidP="006C338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9B" w14:textId="77777777" w:rsidR="00E71254" w:rsidRPr="00AF2E98" w:rsidRDefault="00E71254" w:rsidP="0027644C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The </w:t>
            </w:r>
            <w:r w:rsidR="0027644C">
              <w:rPr>
                <w:rFonts w:asciiTheme="minorHAnsi" w:hAnsiTheme="minorHAnsi" w:cstheme="minorHAnsi"/>
                <w:snapToGrid w:val="0"/>
                <w:sz w:val="20"/>
              </w:rPr>
              <w:t xml:space="preserve">form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is current, accurate</w:t>
            </w:r>
            <w:r w:rsidR="00E478AA">
              <w:rPr>
                <w:rFonts w:asciiTheme="minorHAnsi" w:hAnsiTheme="minorHAnsi" w:cstheme="minorHAnsi"/>
                <w:snapToGrid w:val="0"/>
                <w:sz w:val="20"/>
              </w:rPr>
              <w:t>,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and signed by the PI. 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9C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9D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9E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9F" w14:textId="77777777" w:rsidR="00E71254" w:rsidRPr="00AF2E98" w:rsidRDefault="00E71254" w:rsidP="005B320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A7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A1" w14:textId="10EF445A" w:rsidR="00E71254" w:rsidRPr="00AF2E98" w:rsidRDefault="00E71254" w:rsidP="006C338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 xml:space="preserve">Financial Disclosure </w:t>
            </w:r>
            <w:r w:rsidR="001C2552">
              <w:rPr>
                <w:rFonts w:asciiTheme="minorHAnsi" w:hAnsiTheme="minorHAnsi" w:cstheme="minorHAnsi"/>
                <w:b/>
                <w:sz w:val="20"/>
              </w:rPr>
              <w:t xml:space="preserve">Forms 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A2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Financial disclosure forms for all key personnel are present (if applicable).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A3" w14:textId="77777777" w:rsidR="00E71254" w:rsidRPr="00AF2E98" w:rsidRDefault="00E71254" w:rsidP="006C338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A4" w14:textId="77777777" w:rsidR="00E71254" w:rsidRPr="00AF2E98" w:rsidRDefault="00E71254" w:rsidP="006C338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A5" w14:textId="77777777" w:rsidR="00E71254" w:rsidRPr="00AF2E98" w:rsidRDefault="00E71254" w:rsidP="006C338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A6" w14:textId="77777777" w:rsidR="00E71254" w:rsidRPr="00C371AC" w:rsidRDefault="00E71254" w:rsidP="006C338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AE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A8" w14:textId="77777777" w:rsidR="00E71254" w:rsidRPr="00AF2E98" w:rsidRDefault="00E71254" w:rsidP="006C338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Sponsor Correspondence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A9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Documentation of correspondence between the site and sponsor is present and current.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AA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AB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AC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AD" w14:textId="77777777" w:rsidR="00E71254" w:rsidRPr="00C371AC" w:rsidRDefault="00E71254" w:rsidP="006C338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B5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AF" w14:textId="77777777" w:rsidR="00E71254" w:rsidRPr="00AF2E98" w:rsidRDefault="00E71254" w:rsidP="006C338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Internal Correspondence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B0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Documentation of internal correspondence is present and current. 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B1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B2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B3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B4" w14:textId="77777777" w:rsidR="00E71254" w:rsidRPr="00C371AC" w:rsidRDefault="00E71254" w:rsidP="006C338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BC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B6" w14:textId="461DF9E6" w:rsidR="00E71254" w:rsidRPr="00AF2E98" w:rsidRDefault="00EC601F" w:rsidP="006C3383">
            <w:p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Documentation of Relevant Communications and Meeting</w:t>
            </w:r>
            <w:r w:rsidR="00E71254" w:rsidRPr="00AF2E98">
              <w:rPr>
                <w:rFonts w:asciiTheme="minorHAnsi" w:hAnsiTheme="minorHAnsi" w:cstheme="minorHAnsi"/>
                <w:b/>
                <w:sz w:val="20"/>
              </w:rPr>
              <w:t>s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B7" w14:textId="23D1EFA1" w:rsidR="00E71254" w:rsidRPr="00AF2E98" w:rsidRDefault="00EC601F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</w:rPr>
              <w:t>D</w:t>
            </w:r>
            <w:r w:rsidR="00753E69">
              <w:rPr>
                <w:rFonts w:asciiTheme="minorHAnsi" w:hAnsiTheme="minorHAnsi" w:cstheme="minorHAnsi"/>
                <w:snapToGrid w:val="0"/>
                <w:sz w:val="20"/>
              </w:rPr>
              <w:t>ocument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>ation of relevant</w:t>
            </w:r>
            <w:r w:rsidR="00753E69">
              <w:rPr>
                <w:rFonts w:asciiTheme="minorHAnsi" w:hAnsiTheme="minorHAnsi" w:cstheme="minorHAnsi"/>
                <w:snapToGrid w:val="0"/>
                <w:sz w:val="20"/>
              </w:rPr>
              <w:t xml:space="preserve"> discussions with key stakeholders </w:t>
            </w:r>
            <w:r w:rsidR="00DA26DA">
              <w:rPr>
                <w:rFonts w:asciiTheme="minorHAnsi" w:hAnsiTheme="minorHAnsi" w:cstheme="minorHAnsi"/>
                <w:snapToGrid w:val="0"/>
                <w:sz w:val="20"/>
              </w:rPr>
              <w:t>is</w:t>
            </w:r>
            <w:r w:rsidR="00E71254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present and </w:t>
            </w:r>
            <w:r w:rsidR="00753E69" w:rsidRPr="00AF2E98">
              <w:rPr>
                <w:rFonts w:asciiTheme="minorHAnsi" w:hAnsiTheme="minorHAnsi" w:cstheme="minorHAnsi"/>
                <w:snapToGrid w:val="0"/>
                <w:sz w:val="20"/>
              </w:rPr>
              <w:t>current</w:t>
            </w:r>
            <w:r w:rsidR="00753E69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B8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B9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BA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BB" w14:textId="77777777" w:rsidR="00E71254" w:rsidRPr="00C371AC" w:rsidRDefault="00E71254" w:rsidP="006C338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C3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BD" w14:textId="77777777" w:rsidR="00906CB4" w:rsidRDefault="00E71254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Regulatory Review History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BE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An up-to-date Regulatory Review History Form is present. 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BF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C0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C1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C2" w14:textId="77777777" w:rsidR="00E71254" w:rsidRPr="00C371AC" w:rsidRDefault="00E71254" w:rsidP="006C338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CA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3EF938C4" w14:textId="77777777" w:rsidR="00E71254" w:rsidRPr="00AF2E98" w:rsidRDefault="00E71254" w:rsidP="00BC5CD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Final Reports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C5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The Final Report to the IRB is present (if applicable).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C6" w14:textId="77777777" w:rsidR="00E71254" w:rsidRPr="00AF2E98" w:rsidRDefault="00E71254" w:rsidP="00DD1778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C7" w14:textId="77777777" w:rsidR="00E71254" w:rsidRPr="00AF2E98" w:rsidRDefault="00E71254" w:rsidP="00DD1778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C8" w14:textId="77777777" w:rsidR="00E71254" w:rsidRPr="00AF2E98" w:rsidRDefault="00E71254" w:rsidP="00DD1778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C9" w14:textId="77777777" w:rsidR="00E71254" w:rsidRPr="00C371AC" w:rsidRDefault="00E71254" w:rsidP="00DD1778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D1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CB" w14:textId="77777777" w:rsidR="00E71254" w:rsidRPr="00AF2E98" w:rsidRDefault="00E71254" w:rsidP="00DD1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CC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The Final Report </w:t>
            </w:r>
            <w:proofErr w:type="gramStart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to</w:t>
            </w:r>
            <w:proofErr w:type="gramEnd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the sponsor is present (if applicable).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CD" w14:textId="77777777" w:rsidR="00E71254" w:rsidRPr="00AF2E98" w:rsidRDefault="00E71254" w:rsidP="00DD1778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CE" w14:textId="77777777" w:rsidR="00E71254" w:rsidRPr="00AF2E98" w:rsidRDefault="00E71254" w:rsidP="00DD1778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CF" w14:textId="77777777" w:rsidR="00E71254" w:rsidRPr="00AF2E98" w:rsidRDefault="00E71254" w:rsidP="00DD1778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D0" w14:textId="77777777" w:rsidR="00E71254" w:rsidRPr="00C371AC" w:rsidRDefault="00E71254" w:rsidP="00DD1778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D8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D2" w14:textId="77777777" w:rsidR="00E71254" w:rsidRPr="00AF2E98" w:rsidRDefault="00E71254" w:rsidP="00BC5CDF">
            <w:pPr>
              <w:rPr>
                <w:rFonts w:asciiTheme="minorHAnsi" w:hAnsiTheme="minorHAnsi" w:cstheme="minorHAnsi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Notes to File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D3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Relevant study-specific notes to file</w:t>
            </w:r>
            <w:r w:rsidR="001C2552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/ numbered memos are present. 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D4" w14:textId="77777777" w:rsidR="00E71254" w:rsidRPr="00AF2E98" w:rsidRDefault="00E71254" w:rsidP="00DD1778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D5" w14:textId="77777777" w:rsidR="00E71254" w:rsidRPr="00AF2E98" w:rsidRDefault="00E71254" w:rsidP="00DD1778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D6" w14:textId="77777777" w:rsidR="00E71254" w:rsidRPr="00AF2E98" w:rsidRDefault="00E71254" w:rsidP="00DD1778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D7" w14:textId="77777777" w:rsidR="00E71254" w:rsidRPr="00C371AC" w:rsidRDefault="00E71254" w:rsidP="00DD1778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DF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D9" w14:textId="77777777" w:rsidR="00E71254" w:rsidRPr="00AF2E98" w:rsidRDefault="00E71254" w:rsidP="00F764F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Delegation of Responsibilities Log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DA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The Delegation of Responsibilities Log is present and current for all individuals authorized to make entries in study records or participate in protocol execution.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DB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DC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DD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DE" w14:textId="77777777" w:rsidR="00E71254" w:rsidRPr="00C371AC" w:rsidRDefault="00E71254" w:rsidP="006C338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AF2E98" w14:paraId="3EF938E6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3EF938E0" w14:textId="77777777" w:rsidR="00E71254" w:rsidRPr="00AF2E98" w:rsidRDefault="00E71254" w:rsidP="00F764F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Training: Clinical Research and Study</w:t>
            </w:r>
            <w:r w:rsidR="00474527">
              <w:rPr>
                <w:rFonts w:asciiTheme="minorHAnsi" w:hAnsiTheme="minorHAnsi" w:cstheme="minorHAnsi"/>
                <w:b/>
                <w:sz w:val="20"/>
              </w:rPr>
              <w:t>-</w:t>
            </w:r>
            <w:r w:rsidRPr="00AF2E98">
              <w:rPr>
                <w:rFonts w:asciiTheme="minorHAnsi" w:hAnsiTheme="minorHAnsi" w:cstheme="minorHAnsi"/>
                <w:b/>
                <w:sz w:val="20"/>
              </w:rPr>
              <w:t>Specific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E1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Documentation of Human Subjects Protection Training for all relevant personnel is present and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lastRenderedPageBreak/>
              <w:t>complete.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E2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E3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E4" w14:textId="77777777" w:rsidR="00E71254" w:rsidRPr="00AF2E98" w:rsidRDefault="00E71254" w:rsidP="006C338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E5" w14:textId="77777777" w:rsidR="00E71254" w:rsidRPr="00C371AC" w:rsidRDefault="00E71254" w:rsidP="006C3383">
            <w:pPr>
              <w:rPr>
                <w:rFonts w:asciiTheme="minorHAnsi" w:hAnsiTheme="minorHAnsi" w:cstheme="minorHAnsi"/>
              </w:rPr>
            </w:pPr>
          </w:p>
        </w:tc>
      </w:tr>
      <w:tr w:rsidR="00E71254" w:rsidRPr="00C371AC" w14:paraId="3EF938ED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E7" w14:textId="77777777" w:rsidR="00E71254" w:rsidRPr="00AF2E98" w:rsidRDefault="00E71254" w:rsidP="00F764F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E8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Documentation of study</w:t>
            </w:r>
            <w:r w:rsidR="00474527">
              <w:rPr>
                <w:rFonts w:asciiTheme="minorHAnsi" w:hAnsiTheme="minorHAnsi" w:cstheme="minorHAnsi"/>
                <w:snapToGrid w:val="0"/>
                <w:sz w:val="20"/>
              </w:rPr>
              <w:t>-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specific training for all relevant personnel is present and complete</w:t>
            </w:r>
            <w:r w:rsidR="0065753E">
              <w:rPr>
                <w:rFonts w:asciiTheme="minorHAnsi" w:hAnsiTheme="minorHAnsi" w:cstheme="minorHAnsi"/>
                <w:snapToGrid w:val="0"/>
                <w:sz w:val="20"/>
              </w:rPr>
              <w:t>.  Documentation of calibration is present, if applicable.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E9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EA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EB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EC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1254" w:rsidRPr="00C371AC" w14:paraId="3EF938F4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8EE" w14:textId="77777777" w:rsidR="00E71254" w:rsidRPr="00AF2E98" w:rsidRDefault="00E71254" w:rsidP="00F764F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EF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Documentation of OSHA training is present for individuals shipping specimens.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F0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F1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F2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F3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1254" w:rsidRPr="00C371AC" w14:paraId="3EF938FB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F5" w14:textId="77777777" w:rsidR="00E71254" w:rsidRPr="00AF2E98" w:rsidRDefault="00E71254" w:rsidP="006C338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Subject Code List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F6" w14:textId="47E2C233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The Subject Code List is present.  This is a list that links pa</w:t>
            </w:r>
            <w:r w:rsidR="00DA26DA">
              <w:rPr>
                <w:rFonts w:asciiTheme="minorHAnsi" w:hAnsiTheme="minorHAnsi" w:cstheme="minorHAnsi"/>
                <w:snapToGrid w:val="0"/>
                <w:sz w:val="20"/>
              </w:rPr>
              <w:t>rticipant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names to subject ID</w:t>
            </w:r>
            <w:r w:rsidR="00474527">
              <w:rPr>
                <w:rFonts w:asciiTheme="minorHAnsi" w:hAnsiTheme="minorHAnsi" w:cstheme="minorHAnsi"/>
                <w:snapToGrid w:val="0"/>
                <w:sz w:val="20"/>
              </w:rPr>
              <w:t>s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.  (It often exists in a </w:t>
            </w:r>
            <w:proofErr w:type="gramStart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secured</w:t>
            </w:r>
            <w:proofErr w:type="gramEnd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location separate from the remainder of the study file.)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F7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F8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8F9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8FA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1254" w:rsidRPr="00C371AC" w14:paraId="3EF93902" w14:textId="77777777" w:rsidTr="003502F3">
        <w:trPr>
          <w:gridAfter w:val="1"/>
          <w:wAfter w:w="18" w:type="dxa"/>
          <w:trHeight w:val="458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8FC" w14:textId="77777777" w:rsidR="00E71254" w:rsidRPr="00AF2E98" w:rsidRDefault="00E71254" w:rsidP="006C338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Site Screening and Enrollment Log</w:t>
            </w:r>
          </w:p>
        </w:tc>
        <w:tc>
          <w:tcPr>
            <w:tcW w:w="4457" w:type="dxa"/>
            <w:tcBorders>
              <w:bottom w:val="single" w:sz="4" w:space="0" w:color="auto"/>
            </w:tcBorders>
            <w:vAlign w:val="center"/>
          </w:tcPr>
          <w:p w14:paraId="3EF938FD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The Site Screening and Enrollment Log is present and </w:t>
            </w:r>
            <w:proofErr w:type="gramStart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up-to-date</w:t>
            </w:r>
            <w:proofErr w:type="gramEnd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EF938FE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vAlign w:val="center"/>
          </w:tcPr>
          <w:p w14:paraId="3EF938FF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F93900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3EF93901" w14:textId="77777777" w:rsidR="00E71254" w:rsidRPr="00C371AC" w:rsidRDefault="00E71254" w:rsidP="006C33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1254" w:rsidRPr="00AF2E98" w14:paraId="3EF93909" w14:textId="77777777" w:rsidTr="003502F3">
        <w:trPr>
          <w:trHeight w:val="368"/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3EF93903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Investigational Product</w:t>
            </w:r>
          </w:p>
        </w:tc>
        <w:tc>
          <w:tcPr>
            <w:tcW w:w="4457" w:type="dxa"/>
            <w:vAlign w:val="center"/>
          </w:tcPr>
          <w:p w14:paraId="3EF93904" w14:textId="77777777" w:rsidR="00E71254" w:rsidRPr="00AF2E98" w:rsidRDefault="00E71254" w:rsidP="00E3331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Investigational Product Accountability Records are present, accurate, and current.</w:t>
            </w:r>
            <w:r w:rsidR="00E33312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Records reconcile with current IP inventory.  (Records must be able to link batch numbers to subjects.)</w:t>
            </w:r>
          </w:p>
        </w:tc>
        <w:tc>
          <w:tcPr>
            <w:tcW w:w="720" w:type="dxa"/>
            <w:gridSpan w:val="2"/>
            <w:vAlign w:val="center"/>
          </w:tcPr>
          <w:p w14:paraId="3EF93905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F93906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F93907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08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1254" w:rsidRPr="00AF2E98" w14:paraId="3EF93910" w14:textId="77777777" w:rsidTr="003502F3">
        <w:trPr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90A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90B" w14:textId="47F82F51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Instructions for the storage, mixing, and handling of Investigational Product are present, or their location is specified and easily accessible</w:t>
            </w:r>
            <w:r w:rsidR="003176EE">
              <w:rPr>
                <w:rFonts w:asciiTheme="minorHAnsi" w:hAnsiTheme="minorHAnsi" w:cstheme="minorHAnsi"/>
                <w:snapToGrid w:val="0"/>
                <w:sz w:val="20"/>
              </w:rPr>
              <w:t xml:space="preserve"> (e.g., MOP, SOP)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20" w:type="dxa"/>
            <w:gridSpan w:val="2"/>
            <w:vAlign w:val="center"/>
          </w:tcPr>
          <w:p w14:paraId="3EF9390C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F9390D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F9390E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0F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1254" w:rsidRPr="00AF2E98" w14:paraId="3EF93917" w14:textId="77777777" w:rsidTr="003502F3">
        <w:trPr>
          <w:trHeight w:val="431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911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912" w14:textId="77777777" w:rsidR="00E71254" w:rsidRPr="00AF2E98" w:rsidRDefault="00E71254" w:rsidP="008C7D53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Shipping </w:t>
            </w:r>
            <w:r w:rsidR="008C7D53">
              <w:rPr>
                <w:rFonts w:asciiTheme="minorHAnsi" w:hAnsiTheme="minorHAnsi" w:cstheme="minorHAnsi"/>
                <w:snapToGrid w:val="0"/>
                <w:sz w:val="20"/>
              </w:rPr>
              <w:t>r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ecords for Investigational Product documenting the receipt date, quantity, and lot numbers of all test articles (if open-label study) are present and current.</w:t>
            </w:r>
          </w:p>
        </w:tc>
        <w:tc>
          <w:tcPr>
            <w:tcW w:w="720" w:type="dxa"/>
            <w:gridSpan w:val="2"/>
            <w:vAlign w:val="center"/>
          </w:tcPr>
          <w:p w14:paraId="3EF93913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F93914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F93915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16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1254" w:rsidRPr="00AF2E98" w14:paraId="3EF9391E" w14:textId="77777777" w:rsidTr="003502F3">
        <w:trPr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918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919" w14:textId="77777777" w:rsidR="00E71254" w:rsidRPr="00AF2E98" w:rsidRDefault="00E71254" w:rsidP="002270DB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Randomization list and decoding procedures for </w:t>
            </w:r>
            <w:r w:rsidR="002270DB">
              <w:rPr>
                <w:rFonts w:asciiTheme="minorHAnsi" w:hAnsiTheme="minorHAnsi" w:cstheme="minorHAnsi"/>
                <w:snapToGrid w:val="0"/>
                <w:sz w:val="20"/>
              </w:rPr>
              <w:t>Masked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Investigational Product are present.</w:t>
            </w:r>
          </w:p>
        </w:tc>
        <w:tc>
          <w:tcPr>
            <w:tcW w:w="720" w:type="dxa"/>
            <w:gridSpan w:val="2"/>
            <w:vAlign w:val="center"/>
          </w:tcPr>
          <w:p w14:paraId="3EF9391A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F9391B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F9391C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1D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1254" w:rsidRPr="00AF2E98" w14:paraId="3EF93925" w14:textId="77777777" w:rsidTr="003502F3">
        <w:trPr>
          <w:trHeight w:val="386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91F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920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Investigational Product Temperature Logs are present, or their location is specified and easily accessible. </w:t>
            </w:r>
          </w:p>
        </w:tc>
        <w:tc>
          <w:tcPr>
            <w:tcW w:w="720" w:type="dxa"/>
            <w:gridSpan w:val="2"/>
            <w:vAlign w:val="center"/>
          </w:tcPr>
          <w:p w14:paraId="3EF93921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F93922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F93923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24" w14:textId="77777777" w:rsidR="00E71254" w:rsidRPr="00C371AC" w:rsidRDefault="00E71254" w:rsidP="005B320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1254" w:rsidRPr="00AF2E98" w14:paraId="3EF9392C" w14:textId="77777777" w:rsidTr="003502F3">
        <w:trPr>
          <w:trHeight w:val="386"/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3EF93926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Laboratory Normals and Accreditations</w:t>
            </w:r>
          </w:p>
        </w:tc>
        <w:tc>
          <w:tcPr>
            <w:tcW w:w="4457" w:type="dxa"/>
            <w:vAlign w:val="center"/>
          </w:tcPr>
          <w:p w14:paraId="3EF93927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Laboratory certifications and accreditations are present for U.S. labs.  (</w:t>
            </w:r>
            <w:smartTag w:uri="urn:schemas-microsoft-com:office:smarttags" w:element="stockticker">
              <w:r w:rsidRPr="00AF2E98">
                <w:rPr>
                  <w:rFonts w:asciiTheme="minorHAnsi" w:hAnsiTheme="minorHAnsi" w:cstheme="minorHAnsi"/>
                  <w:snapToGrid w:val="0"/>
                  <w:sz w:val="20"/>
                </w:rPr>
                <w:t>CAP</w:t>
              </w:r>
            </w:smartTag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and CLIA Accreditation, JCAHO, CLIA Compliance, CLIA exempt, etc.)</w:t>
            </w:r>
          </w:p>
        </w:tc>
        <w:tc>
          <w:tcPr>
            <w:tcW w:w="720" w:type="dxa"/>
            <w:gridSpan w:val="2"/>
            <w:vAlign w:val="center"/>
          </w:tcPr>
          <w:p w14:paraId="3EF93928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29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2A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2B" w14:textId="77777777" w:rsidR="00E71254" w:rsidRPr="00C371AC" w:rsidRDefault="00E71254" w:rsidP="005B3203">
            <w:pPr>
              <w:rPr>
                <w:rFonts w:asciiTheme="minorHAnsi" w:hAnsiTheme="minorHAnsi" w:cstheme="minorHAnsi"/>
                <w:bCs/>
                <w:sz w:val="21"/>
              </w:rPr>
            </w:pPr>
          </w:p>
        </w:tc>
      </w:tr>
      <w:tr w:rsidR="00E71254" w:rsidRPr="00AF2E98" w14:paraId="3EF93933" w14:textId="77777777" w:rsidTr="003502F3">
        <w:trPr>
          <w:trHeight w:val="386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92D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92E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If not a U.S. lab, appropriate certificates of qualification for the lab are present. If not present, a statement is present explaining the reason and a description of the standard being used.</w:t>
            </w:r>
          </w:p>
        </w:tc>
        <w:tc>
          <w:tcPr>
            <w:tcW w:w="720" w:type="dxa"/>
            <w:gridSpan w:val="2"/>
            <w:vAlign w:val="center"/>
          </w:tcPr>
          <w:p w14:paraId="3EF9392F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30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31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32" w14:textId="77777777" w:rsidR="00E71254" w:rsidRPr="00C371AC" w:rsidRDefault="00E71254" w:rsidP="005B3203">
            <w:pPr>
              <w:rPr>
                <w:rFonts w:asciiTheme="minorHAnsi" w:hAnsiTheme="minorHAnsi" w:cstheme="minorHAnsi"/>
                <w:bCs/>
                <w:sz w:val="21"/>
              </w:rPr>
            </w:pPr>
          </w:p>
        </w:tc>
      </w:tr>
      <w:tr w:rsidR="00E71254" w:rsidRPr="00AF2E98" w14:paraId="3EF9393A" w14:textId="77777777" w:rsidTr="003502F3">
        <w:trPr>
          <w:trHeight w:val="386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934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935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proofErr w:type="gramStart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Approvals</w:t>
            </w:r>
            <w:proofErr w:type="gramEnd"/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from collaborating Research Laboratories are present. </w:t>
            </w:r>
          </w:p>
        </w:tc>
        <w:tc>
          <w:tcPr>
            <w:tcW w:w="720" w:type="dxa"/>
            <w:gridSpan w:val="2"/>
            <w:vAlign w:val="center"/>
          </w:tcPr>
          <w:p w14:paraId="3EF93936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37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38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39" w14:textId="77777777" w:rsidR="00E71254" w:rsidRPr="00C371AC" w:rsidRDefault="00E71254" w:rsidP="005B3203">
            <w:pPr>
              <w:rPr>
                <w:rFonts w:asciiTheme="minorHAnsi" w:hAnsiTheme="minorHAnsi" w:cstheme="minorHAnsi"/>
                <w:bCs/>
                <w:sz w:val="21"/>
              </w:rPr>
            </w:pPr>
          </w:p>
        </w:tc>
      </w:tr>
      <w:tr w:rsidR="00E71254" w:rsidRPr="00AF2E98" w14:paraId="3EF93941" w14:textId="77777777" w:rsidTr="003502F3">
        <w:trPr>
          <w:trHeight w:val="386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93B" w14:textId="77777777" w:rsidR="00E71254" w:rsidRPr="00AF2E98" w:rsidRDefault="00E71254" w:rsidP="005B32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93C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Current and historical Normal Ranges for all protocol-required tests are present.  This must include all clinical laboratory tests required by the protocol, the unit of measure, the laboratory name, and the date of the document.</w:t>
            </w:r>
          </w:p>
        </w:tc>
        <w:tc>
          <w:tcPr>
            <w:tcW w:w="720" w:type="dxa"/>
            <w:gridSpan w:val="2"/>
            <w:vAlign w:val="center"/>
          </w:tcPr>
          <w:p w14:paraId="3EF9393D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3E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3F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40" w14:textId="77777777" w:rsidR="00E71254" w:rsidRPr="00C371AC" w:rsidRDefault="00E71254" w:rsidP="005B3203">
            <w:pPr>
              <w:rPr>
                <w:rFonts w:asciiTheme="minorHAnsi" w:hAnsiTheme="minorHAnsi" w:cstheme="minorHAnsi"/>
                <w:bCs/>
                <w:sz w:val="21"/>
              </w:rPr>
            </w:pPr>
          </w:p>
        </w:tc>
      </w:tr>
      <w:tr w:rsidR="00E71254" w:rsidRPr="00AF2E98" w14:paraId="3EF93948" w14:textId="77777777" w:rsidTr="003502F3">
        <w:trPr>
          <w:trHeight w:val="386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942" w14:textId="77777777" w:rsidR="00E71254" w:rsidRPr="00AF2E98" w:rsidRDefault="00E71254" w:rsidP="0013250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 xml:space="preserve">Specimen Tracking Logs </w:t>
            </w:r>
          </w:p>
        </w:tc>
        <w:tc>
          <w:tcPr>
            <w:tcW w:w="4457" w:type="dxa"/>
            <w:vAlign w:val="center"/>
          </w:tcPr>
          <w:p w14:paraId="3EF93943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Specimen Tracking Logs or Retention Records are present</w:t>
            </w:r>
            <w:r w:rsidR="008C7D53">
              <w:rPr>
                <w:rFonts w:asciiTheme="minorHAnsi" w:hAnsiTheme="minorHAnsi" w:cstheme="minorHAnsi"/>
                <w:snapToGrid w:val="0"/>
                <w:sz w:val="20"/>
              </w:rPr>
              <w:t>,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or their location is specified and easily accessible. </w:t>
            </w:r>
          </w:p>
        </w:tc>
        <w:tc>
          <w:tcPr>
            <w:tcW w:w="720" w:type="dxa"/>
            <w:gridSpan w:val="2"/>
            <w:vAlign w:val="center"/>
          </w:tcPr>
          <w:p w14:paraId="3EF93944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45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46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47" w14:textId="77777777" w:rsidR="00E71254" w:rsidRPr="00C371AC" w:rsidRDefault="00E71254" w:rsidP="005B3203">
            <w:pPr>
              <w:rPr>
                <w:rFonts w:asciiTheme="minorHAnsi" w:hAnsiTheme="minorHAnsi" w:cstheme="minorHAnsi"/>
                <w:bCs/>
                <w:sz w:val="21"/>
              </w:rPr>
            </w:pPr>
          </w:p>
        </w:tc>
      </w:tr>
      <w:tr w:rsidR="00E71254" w:rsidRPr="00AF2E98" w14:paraId="3EF9394F" w14:textId="77777777" w:rsidTr="008E792A">
        <w:trPr>
          <w:trHeight w:val="620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949" w14:textId="77777777" w:rsidR="00E71254" w:rsidRPr="00AF2E98" w:rsidRDefault="00E71254" w:rsidP="0013250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Unanticipated Problems (UPs)</w:t>
            </w:r>
          </w:p>
        </w:tc>
        <w:tc>
          <w:tcPr>
            <w:tcW w:w="4457" w:type="dxa"/>
            <w:vAlign w:val="center"/>
          </w:tcPr>
          <w:p w14:paraId="3EF9394A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All UPs are identified and reported according to protocol and IRB requirements.</w:t>
            </w:r>
          </w:p>
        </w:tc>
        <w:tc>
          <w:tcPr>
            <w:tcW w:w="720" w:type="dxa"/>
            <w:gridSpan w:val="2"/>
            <w:vAlign w:val="center"/>
          </w:tcPr>
          <w:p w14:paraId="3EF9394B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4C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4D" w14:textId="77777777" w:rsidR="00E71254" w:rsidRPr="00AF2E98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4E" w14:textId="77777777" w:rsidR="00E71254" w:rsidRPr="00C371AC" w:rsidRDefault="00E71254" w:rsidP="005B3203">
            <w:pPr>
              <w:rPr>
                <w:rFonts w:asciiTheme="minorHAnsi" w:hAnsiTheme="minorHAnsi" w:cstheme="minorHAnsi"/>
                <w:bCs/>
                <w:sz w:val="21"/>
              </w:rPr>
            </w:pPr>
          </w:p>
        </w:tc>
      </w:tr>
      <w:tr w:rsidR="004E6D43" w:rsidRPr="00AF2E98" w14:paraId="4A1FEFF0" w14:textId="77777777" w:rsidTr="003502F3">
        <w:trPr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643CE760" w14:textId="74F88181" w:rsidR="004E6D43" w:rsidRPr="00AF2E98" w:rsidRDefault="004E6D43" w:rsidP="00132503">
            <w:pPr>
              <w:rPr>
                <w:rFonts w:asciiTheme="minorHAnsi" w:hAnsiTheme="minorHAnsi" w:cstheme="minorHAnsi"/>
                <w:b/>
                <w:sz w:val="20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0"/>
              </w:rPr>
              <w:t>Adverse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</w:rPr>
              <w:t xml:space="preserve"> Events </w:t>
            </w:r>
            <w:r w:rsidRPr="00AF2E98">
              <w:rPr>
                <w:rFonts w:asciiTheme="minorHAnsi" w:hAnsiTheme="minorHAnsi" w:cstheme="minorHAnsi"/>
                <w:b/>
                <w:sz w:val="20"/>
              </w:rPr>
              <w:t xml:space="preserve">and </w:t>
            </w:r>
            <w:r>
              <w:rPr>
                <w:rFonts w:asciiTheme="minorHAnsi" w:hAnsiTheme="minorHAnsi" w:cstheme="minorHAnsi"/>
                <w:b/>
                <w:sz w:val="20"/>
              </w:rPr>
              <w:t>O</w:t>
            </w:r>
            <w:r w:rsidRPr="00AF2E98">
              <w:rPr>
                <w:rFonts w:asciiTheme="minorHAnsi" w:hAnsiTheme="minorHAnsi" w:cstheme="minorHAnsi"/>
                <w:b/>
                <w:sz w:val="20"/>
              </w:rPr>
              <w:t>ther Safety Reports</w:t>
            </w:r>
          </w:p>
        </w:tc>
        <w:tc>
          <w:tcPr>
            <w:tcW w:w="4457" w:type="dxa"/>
            <w:vAlign w:val="center"/>
          </w:tcPr>
          <w:p w14:paraId="0F852BEA" w14:textId="24C4F455" w:rsidR="004E6D43" w:rsidRPr="00AF2E98" w:rsidRDefault="004E6D43" w:rsidP="003A5899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</w:rPr>
              <w:t xml:space="preserve">All Adverse Events (AEs) are recorded and reported according to the protocol and/or data and safety monitoring plan </w:t>
            </w:r>
          </w:p>
        </w:tc>
        <w:tc>
          <w:tcPr>
            <w:tcW w:w="720" w:type="dxa"/>
            <w:gridSpan w:val="2"/>
            <w:vAlign w:val="center"/>
          </w:tcPr>
          <w:p w14:paraId="02F26D61" w14:textId="77777777" w:rsidR="004E6D43" w:rsidRPr="00AF2E98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295ACCA6" w14:textId="77777777" w:rsidR="004E6D43" w:rsidRPr="00AF2E98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1B69CECE" w14:textId="77777777" w:rsidR="004E6D43" w:rsidRPr="00AF2E98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452F7ECA" w14:textId="77777777" w:rsidR="004E6D43" w:rsidRPr="00C371AC" w:rsidRDefault="004E6D43" w:rsidP="005B3203">
            <w:pPr>
              <w:rPr>
                <w:rFonts w:asciiTheme="minorHAnsi" w:hAnsiTheme="minorHAnsi" w:cstheme="minorHAnsi"/>
                <w:bCs/>
                <w:sz w:val="21"/>
              </w:rPr>
            </w:pPr>
          </w:p>
        </w:tc>
      </w:tr>
      <w:tr w:rsidR="004E6D43" w:rsidRPr="00AF2E98" w14:paraId="3EF93956" w14:textId="77777777" w:rsidTr="003502F3">
        <w:trPr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950" w14:textId="09B1BCE8" w:rsidR="004E6D43" w:rsidRPr="00AF2E98" w:rsidRDefault="004E6D43" w:rsidP="001325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951" w14:textId="4A52E9C6" w:rsidR="004E6D43" w:rsidRPr="00AF2E98" w:rsidRDefault="004E6D43" w:rsidP="003A5899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All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 xml:space="preserve"> Serious Adverse Events (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SAEs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>)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that have been 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 xml:space="preserve">identified and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reported 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 xml:space="preserve">according to protocol and 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lastRenderedPageBreak/>
              <w:t>IRB requirements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</w:p>
        </w:tc>
        <w:tc>
          <w:tcPr>
            <w:tcW w:w="720" w:type="dxa"/>
            <w:gridSpan w:val="2"/>
            <w:vAlign w:val="center"/>
          </w:tcPr>
          <w:p w14:paraId="3EF93952" w14:textId="77777777" w:rsidR="004E6D43" w:rsidRPr="00AF2E98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53" w14:textId="77777777" w:rsidR="004E6D43" w:rsidRPr="00AF2E98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54" w14:textId="77777777" w:rsidR="004E6D43" w:rsidRPr="00AF2E98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55" w14:textId="77777777" w:rsidR="004E6D43" w:rsidRPr="00C371AC" w:rsidRDefault="004E6D43" w:rsidP="005B3203">
            <w:pPr>
              <w:rPr>
                <w:rFonts w:asciiTheme="minorHAnsi" w:hAnsiTheme="minorHAnsi" w:cstheme="minorHAnsi"/>
                <w:bCs/>
                <w:sz w:val="21"/>
              </w:rPr>
            </w:pPr>
          </w:p>
        </w:tc>
      </w:tr>
      <w:tr w:rsidR="004E6D43" w:rsidRPr="00AF2E98" w14:paraId="3EF93964" w14:textId="77777777" w:rsidTr="003502F3">
        <w:trPr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3EF9395E" w14:textId="77777777" w:rsidR="004E6D43" w:rsidRPr="00AF2E98" w:rsidRDefault="004E6D43" w:rsidP="001325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EF9395F" w14:textId="5F8AD18B" w:rsidR="004E6D43" w:rsidRPr="00AF2E98" w:rsidRDefault="004E6D43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Copies of all IND Safety Reports are present</w:t>
            </w:r>
            <w:r>
              <w:rPr>
                <w:rFonts w:asciiTheme="minorHAnsi" w:hAnsiTheme="minorHAnsi" w:cstheme="minorHAnsi"/>
                <w:snapToGrid w:val="0"/>
                <w:sz w:val="20"/>
              </w:rPr>
              <w:t xml:space="preserve"> (if applicable)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20" w:type="dxa"/>
            <w:gridSpan w:val="2"/>
            <w:vAlign w:val="center"/>
          </w:tcPr>
          <w:p w14:paraId="3EF93960" w14:textId="77777777" w:rsidR="004E6D43" w:rsidRPr="00AF2E98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61" w14:textId="77777777" w:rsidR="004E6D43" w:rsidRPr="00AF2E98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62" w14:textId="77777777" w:rsidR="004E6D43" w:rsidRPr="00AF2E98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63" w14:textId="77777777" w:rsidR="004E6D43" w:rsidRPr="00C371AC" w:rsidRDefault="004E6D43" w:rsidP="005B3203">
            <w:pPr>
              <w:rPr>
                <w:rFonts w:asciiTheme="minorHAnsi" w:hAnsiTheme="minorHAnsi" w:cstheme="minorHAnsi"/>
                <w:bCs/>
                <w:sz w:val="21"/>
              </w:rPr>
            </w:pPr>
          </w:p>
        </w:tc>
      </w:tr>
      <w:tr w:rsidR="004E6D43" w:rsidRPr="00AF2E98" w14:paraId="414E705B" w14:textId="77777777" w:rsidTr="003502F3">
        <w:trPr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67472F11" w14:textId="77777777" w:rsidR="004E6D43" w:rsidRPr="00AF2E98" w:rsidRDefault="004E6D43" w:rsidP="00132503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30E584A1" w14:textId="552C99E7" w:rsidR="004E6D43" w:rsidRPr="00AF2E98" w:rsidRDefault="004E6D43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</w:rPr>
              <w:t xml:space="preserve">Copies of all Unanticipated Adverse Device Effect reports are present (if applicable). </w:t>
            </w:r>
          </w:p>
        </w:tc>
        <w:tc>
          <w:tcPr>
            <w:tcW w:w="720" w:type="dxa"/>
            <w:gridSpan w:val="2"/>
            <w:vAlign w:val="center"/>
          </w:tcPr>
          <w:p w14:paraId="701DEC14" w14:textId="77777777" w:rsidR="004E6D43" w:rsidRPr="006A0A09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46F6A211" w14:textId="77777777" w:rsidR="004E6D43" w:rsidRPr="006A0A09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7EB4481B" w14:textId="77777777" w:rsidR="004E6D43" w:rsidRPr="006A0A09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653F1D28" w14:textId="77777777" w:rsidR="004E6D43" w:rsidRPr="006A0A09" w:rsidRDefault="004E6D43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E71254" w:rsidRPr="00AF2E98" w14:paraId="3EF9396B" w14:textId="77777777" w:rsidTr="003502F3">
        <w:trPr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965" w14:textId="77777777" w:rsidR="00E71254" w:rsidRPr="00AF2E98" w:rsidRDefault="00E71254" w:rsidP="003A5899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Protocol Deviations</w:t>
            </w:r>
          </w:p>
        </w:tc>
        <w:tc>
          <w:tcPr>
            <w:tcW w:w="4457" w:type="dxa"/>
            <w:vAlign w:val="center"/>
          </w:tcPr>
          <w:p w14:paraId="3EF93966" w14:textId="173C0780" w:rsidR="00E71254" w:rsidRPr="00AF2E98" w:rsidRDefault="00E71254" w:rsidP="009C50B0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All Protocol Deviations are present, and all relevant deviations that have been reported according to </w:t>
            </w:r>
            <w:r w:rsidR="00515471">
              <w:rPr>
                <w:rFonts w:asciiTheme="minorHAnsi" w:hAnsiTheme="minorHAnsi" w:cstheme="minorHAnsi"/>
                <w:snapToGrid w:val="0"/>
                <w:sz w:val="20"/>
              </w:rPr>
              <w:t xml:space="preserve">protocol and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IRB requirements. </w:t>
            </w:r>
          </w:p>
        </w:tc>
        <w:tc>
          <w:tcPr>
            <w:tcW w:w="720" w:type="dxa"/>
            <w:gridSpan w:val="2"/>
            <w:vAlign w:val="center"/>
          </w:tcPr>
          <w:p w14:paraId="3EF93967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68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69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6A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E71254" w:rsidRPr="00AF2E98" w14:paraId="3EF93973" w14:textId="77777777" w:rsidTr="003502F3">
        <w:trPr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96C" w14:textId="77777777" w:rsidR="00E71254" w:rsidRPr="00AF2E98" w:rsidRDefault="00E71254" w:rsidP="00535A99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Monitoring Visit Log</w:t>
            </w:r>
            <w:r w:rsidR="003A5899">
              <w:rPr>
                <w:rFonts w:asciiTheme="minorHAnsi" w:hAnsiTheme="minorHAnsi" w:cstheme="minorHAnsi"/>
                <w:b/>
                <w:sz w:val="20"/>
              </w:rPr>
              <w:t>s</w:t>
            </w:r>
            <w:r w:rsidRPr="00AF2E98">
              <w:rPr>
                <w:rFonts w:asciiTheme="minorHAnsi" w:hAnsiTheme="minorHAnsi" w:cstheme="minorHAnsi"/>
                <w:b/>
                <w:sz w:val="20"/>
              </w:rPr>
              <w:t xml:space="preserve"> and Associated Visit Documents</w:t>
            </w:r>
          </w:p>
        </w:tc>
        <w:tc>
          <w:tcPr>
            <w:tcW w:w="4457" w:type="dxa"/>
            <w:vAlign w:val="center"/>
          </w:tcPr>
          <w:p w14:paraId="3EF9396D" w14:textId="7A9044D1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Monitoring Visit Logs and associated visit documentation are present</w:t>
            </w:r>
            <w:r w:rsidR="004E6D43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</w:p>
          <w:p w14:paraId="3EF9396E" w14:textId="4BD3880B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(</w:t>
            </w:r>
            <w:r w:rsidR="008C7D53">
              <w:rPr>
                <w:rFonts w:asciiTheme="minorHAnsi" w:hAnsiTheme="minorHAnsi" w:cstheme="minorHAnsi"/>
                <w:snapToGrid w:val="0"/>
                <w:sz w:val="20"/>
              </w:rPr>
              <w:t xml:space="preserve">Site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Initiation, Interim Monitoring, Close-out)</w:t>
            </w:r>
            <w:r w:rsidR="004E6D43">
              <w:rPr>
                <w:rFonts w:asciiTheme="minorHAnsi" w:hAnsiTheme="minorHAnsi" w:cstheme="minorHAnsi"/>
                <w:snapToGrid w:val="0"/>
                <w:sz w:val="20"/>
              </w:rPr>
              <w:t xml:space="preserve"> (if applicable)</w:t>
            </w:r>
            <w:r w:rsidR="004E6D43" w:rsidRPr="00AF2E98">
              <w:rPr>
                <w:rFonts w:asciiTheme="minorHAnsi" w:hAnsiTheme="minorHAnsi" w:cstheme="minorHAnsi"/>
                <w:snapToGrid w:val="0"/>
                <w:sz w:val="20"/>
              </w:rPr>
              <w:t>.</w:t>
            </w:r>
          </w:p>
        </w:tc>
        <w:tc>
          <w:tcPr>
            <w:tcW w:w="720" w:type="dxa"/>
            <w:gridSpan w:val="2"/>
            <w:vAlign w:val="center"/>
          </w:tcPr>
          <w:p w14:paraId="3EF9396F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70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71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72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E71254" w:rsidRPr="00AF2E98" w14:paraId="3EF9397A" w14:textId="77777777" w:rsidTr="003502F3">
        <w:trPr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974" w14:textId="77777777" w:rsidR="00E71254" w:rsidRPr="00AF2E98" w:rsidRDefault="00E71254" w:rsidP="00E2547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Study-specific Procedures / Manual of Procedures</w:t>
            </w:r>
          </w:p>
        </w:tc>
        <w:tc>
          <w:tcPr>
            <w:tcW w:w="4457" w:type="dxa"/>
            <w:vAlign w:val="center"/>
          </w:tcPr>
          <w:p w14:paraId="3EF93975" w14:textId="77777777" w:rsidR="00E71254" w:rsidRPr="00AF2E98" w:rsidRDefault="00E71254" w:rsidP="00050952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Current and historical study-specific procedures or the Manual of Procedures (MOP) are present and clearly identifiable as current or historical.</w:t>
            </w:r>
          </w:p>
        </w:tc>
        <w:tc>
          <w:tcPr>
            <w:tcW w:w="720" w:type="dxa"/>
            <w:gridSpan w:val="2"/>
            <w:vAlign w:val="center"/>
          </w:tcPr>
          <w:p w14:paraId="3EF93976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77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78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79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E71254" w:rsidRPr="005B3203" w14:paraId="3EF93981" w14:textId="77777777" w:rsidTr="003502F3">
        <w:trPr>
          <w:trHeight w:val="458"/>
          <w:jc w:val="center"/>
        </w:trPr>
        <w:tc>
          <w:tcPr>
            <w:tcW w:w="1771" w:type="dxa"/>
            <w:shd w:val="pct5" w:color="auto" w:fill="auto"/>
            <w:vAlign w:val="center"/>
          </w:tcPr>
          <w:p w14:paraId="3EF9397B" w14:textId="77777777" w:rsidR="00E71254" w:rsidRPr="00AF2E98" w:rsidRDefault="00E71254" w:rsidP="00E2547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F2E98">
              <w:rPr>
                <w:rFonts w:asciiTheme="minorHAnsi" w:hAnsiTheme="minorHAnsi" w:cstheme="minorHAnsi"/>
                <w:b/>
                <w:sz w:val="20"/>
              </w:rPr>
              <w:t>Sample Case Report Forms (CRF) / eCRF(s)</w:t>
            </w:r>
          </w:p>
        </w:tc>
        <w:tc>
          <w:tcPr>
            <w:tcW w:w="4457" w:type="dxa"/>
            <w:vAlign w:val="center"/>
          </w:tcPr>
          <w:p w14:paraId="3EF9397C" w14:textId="77777777" w:rsidR="00E71254" w:rsidRPr="00050952" w:rsidRDefault="00E71254" w:rsidP="003A5899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If data are captured on paper CRFs, a blank copy of </w:t>
            </w:r>
            <w:r w:rsidR="003A5899">
              <w:rPr>
                <w:rFonts w:asciiTheme="minorHAnsi" w:hAnsiTheme="minorHAnsi" w:cstheme="minorHAnsi"/>
                <w:snapToGrid w:val="0"/>
                <w:sz w:val="20"/>
              </w:rPr>
              <w:t>each</w:t>
            </w:r>
            <w:r w:rsidR="003A5899" w:rsidRPr="00AF2E98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approved version</w:t>
            </w:r>
            <w:r w:rsidR="00F320ED">
              <w:rPr>
                <w:rFonts w:asciiTheme="minorHAnsi" w:hAnsiTheme="minorHAnsi" w:cstheme="minorHAnsi"/>
                <w:snapToGrid w:val="0"/>
                <w:sz w:val="20"/>
              </w:rPr>
              <w:t xml:space="preserve"> </w:t>
            </w:r>
            <w:r w:rsidRPr="00AF2E98">
              <w:rPr>
                <w:rFonts w:asciiTheme="minorHAnsi" w:hAnsiTheme="minorHAnsi" w:cstheme="minorHAnsi"/>
                <w:snapToGrid w:val="0"/>
                <w:sz w:val="20"/>
              </w:rPr>
              <w:t>is present and easily identifiable as current or historical.</w:t>
            </w:r>
          </w:p>
        </w:tc>
        <w:tc>
          <w:tcPr>
            <w:tcW w:w="720" w:type="dxa"/>
            <w:gridSpan w:val="2"/>
            <w:vAlign w:val="center"/>
          </w:tcPr>
          <w:p w14:paraId="3EF9397D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7E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EF9397F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3EF93980" w14:textId="77777777" w:rsidR="00E71254" w:rsidRPr="006A0A09" w:rsidRDefault="00E71254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D80E1B" w:rsidRPr="005B3203" w14:paraId="54AA7144" w14:textId="77777777" w:rsidTr="003502F3">
        <w:trPr>
          <w:trHeight w:val="458"/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5B3148AE" w14:textId="4E2B2746" w:rsidR="00D80E1B" w:rsidRPr="00AF2E98" w:rsidRDefault="00D80E1B" w:rsidP="00E2547F">
            <w:p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Data and Metadata</w:t>
            </w:r>
          </w:p>
        </w:tc>
        <w:tc>
          <w:tcPr>
            <w:tcW w:w="4457" w:type="dxa"/>
            <w:vAlign w:val="center"/>
          </w:tcPr>
          <w:p w14:paraId="0CBE24B7" w14:textId="11733D4A" w:rsidR="00D80E1B" w:rsidRPr="00AF2E98" w:rsidRDefault="00D80E1B" w:rsidP="003A5899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D80E1B">
              <w:rPr>
                <w:rFonts w:asciiTheme="minorHAnsi" w:hAnsiTheme="minorHAnsi" w:cstheme="minorHAnsi"/>
                <w:snapToGrid w:val="0"/>
                <w:sz w:val="20"/>
              </w:rPr>
              <w:t>Trial data and associated metadata (e.g., audit trails, data corrections) are maintained in the data capture systems</w:t>
            </w:r>
          </w:p>
        </w:tc>
        <w:tc>
          <w:tcPr>
            <w:tcW w:w="720" w:type="dxa"/>
            <w:gridSpan w:val="2"/>
            <w:vAlign w:val="center"/>
          </w:tcPr>
          <w:p w14:paraId="75932A5D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29CD203B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D5A4762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4B714D2C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D80E1B" w:rsidRPr="005B3203" w14:paraId="2F8594F1" w14:textId="77777777" w:rsidTr="003502F3">
        <w:trPr>
          <w:trHeight w:val="458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285AF018" w14:textId="77777777" w:rsidR="00D80E1B" w:rsidRPr="00AF2E98" w:rsidRDefault="00D80E1B" w:rsidP="00E2547F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43B99200" w14:textId="025E0967" w:rsidR="00D80E1B" w:rsidRPr="00AF2E98" w:rsidRDefault="00D80E1B" w:rsidP="003A5899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D80E1B">
              <w:rPr>
                <w:rFonts w:asciiTheme="minorHAnsi" w:hAnsiTheme="minorHAnsi" w:cstheme="minorHAnsi"/>
                <w:snapToGrid w:val="0"/>
                <w:sz w:val="20"/>
              </w:rPr>
              <w:t>Documentation of data corrections is retained and traceable to original entries (as applicable).</w:t>
            </w:r>
          </w:p>
        </w:tc>
        <w:tc>
          <w:tcPr>
            <w:tcW w:w="720" w:type="dxa"/>
            <w:gridSpan w:val="2"/>
            <w:vAlign w:val="center"/>
          </w:tcPr>
          <w:p w14:paraId="4122D634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70805850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06C8E396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63CFA1F8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D80E1B" w:rsidRPr="005B3203" w14:paraId="702BF887" w14:textId="77777777" w:rsidTr="003502F3">
        <w:trPr>
          <w:trHeight w:val="458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7D7BBC88" w14:textId="77777777" w:rsidR="00D80E1B" w:rsidRPr="00AF2E98" w:rsidRDefault="00D80E1B" w:rsidP="00E2547F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0EFCB6C1" w14:textId="15EB9810" w:rsidR="00D80E1B" w:rsidRPr="00AF2E98" w:rsidRDefault="00D80E1B" w:rsidP="003A5899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D80E1B">
              <w:rPr>
                <w:rFonts w:asciiTheme="minorHAnsi" w:hAnsiTheme="minorHAnsi" w:cstheme="minorHAnsi"/>
                <w:snapToGrid w:val="0"/>
                <w:sz w:val="20"/>
              </w:rPr>
              <w:t>The location of electronic data (e.g., EDC, eSource, or other systems) is documented or referenced.</w:t>
            </w:r>
          </w:p>
        </w:tc>
        <w:tc>
          <w:tcPr>
            <w:tcW w:w="720" w:type="dxa"/>
            <w:gridSpan w:val="2"/>
            <w:vAlign w:val="center"/>
          </w:tcPr>
          <w:p w14:paraId="0FFBBBA5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475A5EE4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70F72246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53EAC247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D80E1B" w:rsidRPr="005B3203" w14:paraId="5A3D665D" w14:textId="77777777" w:rsidTr="003502F3">
        <w:trPr>
          <w:trHeight w:val="458"/>
          <w:jc w:val="center"/>
        </w:trPr>
        <w:tc>
          <w:tcPr>
            <w:tcW w:w="1771" w:type="dxa"/>
            <w:vMerge w:val="restart"/>
            <w:shd w:val="pct5" w:color="auto" w:fill="auto"/>
            <w:vAlign w:val="center"/>
          </w:tcPr>
          <w:p w14:paraId="55AB0958" w14:textId="47BCBFB3" w:rsidR="00D80E1B" w:rsidRPr="00AF2E98" w:rsidRDefault="00D80E1B" w:rsidP="00E2547F">
            <w:p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lastRenderedPageBreak/>
              <w:t>Source Records</w:t>
            </w:r>
          </w:p>
        </w:tc>
        <w:tc>
          <w:tcPr>
            <w:tcW w:w="4457" w:type="dxa"/>
            <w:vAlign w:val="center"/>
          </w:tcPr>
          <w:p w14:paraId="1D924658" w14:textId="31B45BCD" w:rsidR="00D80E1B" w:rsidRPr="00AF2E98" w:rsidRDefault="00D80E1B" w:rsidP="003A5899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D80E1B">
              <w:rPr>
                <w:rFonts w:asciiTheme="minorHAnsi" w:hAnsiTheme="minorHAnsi" w:cstheme="minorHAnsi"/>
                <w:snapToGrid w:val="0"/>
                <w:sz w:val="20"/>
              </w:rPr>
              <w:t>Source records are maintained and accessible (e.g., medical records, EHR, paper charts).</w:t>
            </w:r>
          </w:p>
        </w:tc>
        <w:tc>
          <w:tcPr>
            <w:tcW w:w="720" w:type="dxa"/>
            <w:gridSpan w:val="2"/>
            <w:vAlign w:val="center"/>
          </w:tcPr>
          <w:p w14:paraId="0FA15B7D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C3F82C2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6B8816BA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5EDCDDFF" w14:textId="77777777" w:rsidR="00D80E1B" w:rsidRPr="006A0A09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D80E1B" w:rsidRPr="005B3203" w14:paraId="7E0D4775" w14:textId="77777777" w:rsidTr="003502F3">
        <w:trPr>
          <w:trHeight w:val="458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0565943F" w14:textId="77777777" w:rsidR="00D80E1B" w:rsidRPr="00AF2E98" w:rsidRDefault="00D80E1B" w:rsidP="00E2547F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24F4F4F4" w14:textId="089D0B1C" w:rsidR="00D80E1B" w:rsidRPr="00AF2E98" w:rsidRDefault="00D80E1B" w:rsidP="003A5899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D80E1B">
              <w:rPr>
                <w:rFonts w:asciiTheme="minorHAnsi" w:hAnsiTheme="minorHAnsi" w:cstheme="minorHAnsi"/>
                <w:snapToGrid w:val="0"/>
                <w:sz w:val="20"/>
              </w:rPr>
              <w:t>The location of source records is documented if stored outside the Essential Documents Binder.</w:t>
            </w:r>
          </w:p>
        </w:tc>
        <w:tc>
          <w:tcPr>
            <w:tcW w:w="720" w:type="dxa"/>
            <w:gridSpan w:val="2"/>
            <w:vAlign w:val="center"/>
          </w:tcPr>
          <w:p w14:paraId="6465F3BA" w14:textId="77777777" w:rsidR="00D80E1B" w:rsidRPr="005B3203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6442487" w14:textId="77777777" w:rsidR="00D80E1B" w:rsidRPr="005B3203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6F3A0F7B" w14:textId="77777777" w:rsidR="00D80E1B" w:rsidRPr="005B3203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2170C39E" w14:textId="77777777" w:rsidR="00D80E1B" w:rsidRPr="005B3203" w:rsidRDefault="00D80E1B" w:rsidP="005B3203">
            <w:pPr>
              <w:rPr>
                <w:rFonts w:asciiTheme="minorHAnsi" w:hAnsiTheme="minorHAnsi" w:cstheme="minorHAnsi"/>
                <w:b/>
                <w:sz w:val="21"/>
              </w:rPr>
            </w:pPr>
          </w:p>
        </w:tc>
      </w:tr>
      <w:tr w:rsidR="00D80E1B" w:rsidRPr="005B3203" w14:paraId="5D321281" w14:textId="77777777" w:rsidTr="003502F3">
        <w:trPr>
          <w:trHeight w:val="458"/>
          <w:jc w:val="center"/>
        </w:trPr>
        <w:tc>
          <w:tcPr>
            <w:tcW w:w="1771" w:type="dxa"/>
            <w:vMerge/>
            <w:shd w:val="pct5" w:color="auto" w:fill="auto"/>
            <w:vAlign w:val="center"/>
          </w:tcPr>
          <w:p w14:paraId="00E2CF99" w14:textId="77777777" w:rsidR="00D80E1B" w:rsidRPr="00AF2E98" w:rsidRDefault="00D80E1B" w:rsidP="00E2547F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457" w:type="dxa"/>
            <w:vAlign w:val="center"/>
          </w:tcPr>
          <w:p w14:paraId="1842DEED" w14:textId="062547D3" w:rsidR="00D80E1B" w:rsidRPr="00AF2E98" w:rsidRDefault="00D80E1B" w:rsidP="003A5899">
            <w:pPr>
              <w:widowControl w:val="0"/>
              <w:spacing w:line="240" w:lineRule="auto"/>
              <w:rPr>
                <w:rFonts w:asciiTheme="minorHAnsi" w:hAnsiTheme="minorHAnsi" w:cstheme="minorHAnsi"/>
                <w:snapToGrid w:val="0"/>
                <w:sz w:val="20"/>
              </w:rPr>
            </w:pPr>
            <w:r w:rsidRPr="00D80E1B">
              <w:rPr>
                <w:rFonts w:asciiTheme="minorHAnsi" w:hAnsiTheme="minorHAnsi" w:cstheme="minorHAnsi"/>
                <w:snapToGrid w:val="0"/>
                <w:sz w:val="20"/>
              </w:rPr>
              <w:t>Source records are attributable to subjects and support data reported in CRFs/eCRFs.</w:t>
            </w:r>
          </w:p>
        </w:tc>
        <w:tc>
          <w:tcPr>
            <w:tcW w:w="720" w:type="dxa"/>
            <w:gridSpan w:val="2"/>
            <w:vAlign w:val="center"/>
          </w:tcPr>
          <w:p w14:paraId="586EE25E" w14:textId="77777777" w:rsidR="00D80E1B" w:rsidRPr="005B3203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30EF254D" w14:textId="77777777" w:rsidR="00D80E1B" w:rsidRPr="005B3203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720" w:type="dxa"/>
            <w:vAlign w:val="center"/>
          </w:tcPr>
          <w:p w14:paraId="6176C167" w14:textId="77777777" w:rsidR="00D80E1B" w:rsidRPr="005B3203" w:rsidRDefault="00D80E1B" w:rsidP="005B3203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788" w:type="dxa"/>
            <w:gridSpan w:val="2"/>
            <w:vAlign w:val="center"/>
          </w:tcPr>
          <w:p w14:paraId="23E682BB" w14:textId="77777777" w:rsidR="00D80E1B" w:rsidRPr="005B3203" w:rsidRDefault="00D80E1B" w:rsidP="005B3203">
            <w:pPr>
              <w:rPr>
                <w:rFonts w:asciiTheme="minorHAnsi" w:hAnsiTheme="minorHAnsi" w:cstheme="minorHAnsi"/>
                <w:b/>
                <w:sz w:val="21"/>
              </w:rPr>
            </w:pPr>
          </w:p>
        </w:tc>
      </w:tr>
    </w:tbl>
    <w:p w14:paraId="3EF93983" w14:textId="77777777" w:rsidR="00AC4D48" w:rsidRDefault="00AC4D48" w:rsidP="006A0A09"/>
    <w:p w14:paraId="3EF93984" w14:textId="77777777" w:rsidR="00AC4D48" w:rsidRDefault="00AC4D48">
      <w:pPr>
        <w:spacing w:line="240" w:lineRule="auto"/>
        <w:rPr>
          <w:rFonts w:asciiTheme="minorHAnsi" w:hAnsiTheme="minorHAnsi" w:cstheme="minorHAnsi"/>
          <w:b/>
          <w:szCs w:val="22"/>
        </w:rPr>
        <w:sectPr w:rsidR="00AC4D48" w:rsidSect="00AE0B44">
          <w:headerReference w:type="default" r:id="rId16"/>
          <w:endnotePr>
            <w:numFmt w:val="decimal"/>
          </w:endnotePr>
          <w:pgSz w:w="15840" w:h="12240" w:orient="landscape" w:code="1"/>
          <w:pgMar w:top="1440" w:right="720" w:bottom="1440" w:left="720" w:header="720" w:footer="720" w:gutter="0"/>
          <w:cols w:space="720"/>
          <w:noEndnote/>
        </w:sectPr>
      </w:pPr>
    </w:p>
    <w:p w14:paraId="3EF93985" w14:textId="77777777" w:rsidR="00AC4D48" w:rsidRPr="00141D6D" w:rsidRDefault="00AC4D48" w:rsidP="00AC4D48">
      <w:pPr>
        <w:pStyle w:val="CROMSFrontMatterHeading1TOC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QM</w:t>
      </w:r>
      <w:r w:rsidRPr="00141D6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Essential Documents </w:t>
      </w:r>
      <w:r w:rsidRPr="00141D6D">
        <w:rPr>
          <w:rFonts w:asciiTheme="minorHAnsi" w:hAnsiTheme="minorHAnsi" w:cstheme="minorHAnsi"/>
          <w:sz w:val="20"/>
          <w:szCs w:val="20"/>
        </w:rPr>
        <w:t>Review</w:t>
      </w:r>
      <w:r>
        <w:rPr>
          <w:rFonts w:asciiTheme="minorHAnsi" w:hAnsiTheme="minorHAnsi" w:cstheme="minorHAnsi"/>
          <w:sz w:val="20"/>
          <w:szCs w:val="20"/>
        </w:rPr>
        <w:t xml:space="preserve"> Summary</w:t>
      </w:r>
      <w:r w:rsidRPr="00141D6D">
        <w:rPr>
          <w:rFonts w:asciiTheme="minorHAnsi" w:hAnsiTheme="minorHAnsi" w:cstheme="minorHAnsi"/>
          <w:sz w:val="20"/>
          <w:szCs w:val="20"/>
        </w:rPr>
        <w:t xml:space="preserve"> (Sample)</w:t>
      </w:r>
    </w:p>
    <w:p w14:paraId="3EF93986" w14:textId="77777777" w:rsidR="00AC4D48" w:rsidRPr="00141D6D" w:rsidRDefault="007E2446" w:rsidP="007E2446">
      <w:pPr>
        <w:ind w:firstLine="720"/>
        <w:rPr>
          <w:rFonts w:asciiTheme="minorHAnsi" w:hAnsiTheme="minorHAnsi" w:cstheme="minorHAnsi"/>
          <w:sz w:val="20"/>
        </w:rPr>
      </w:pPr>
      <w:r w:rsidRPr="004B574D">
        <w:rPr>
          <w:rFonts w:asciiTheme="minorHAnsi" w:hAnsiTheme="minorHAnsi" w:cstheme="minorHAnsi"/>
          <w:b/>
          <w:sz w:val="20"/>
        </w:rPr>
        <w:t>Site</w:t>
      </w:r>
      <w:proofErr w:type="gramStart"/>
      <w:r w:rsidRPr="004B574D">
        <w:rPr>
          <w:rFonts w:asciiTheme="minorHAnsi" w:hAnsiTheme="minorHAnsi" w:cstheme="minorHAnsi"/>
          <w:b/>
          <w:sz w:val="20"/>
        </w:rPr>
        <w:t>:  &lt;</w:t>
      </w:r>
      <w:proofErr w:type="gramEnd"/>
      <w:r w:rsidRPr="004B574D">
        <w:rPr>
          <w:rFonts w:asciiTheme="minorHAnsi" w:hAnsiTheme="minorHAnsi" w:cstheme="minorHAnsi"/>
          <w:b/>
          <w:sz w:val="20"/>
        </w:rPr>
        <w:t>Enter site&gt;</w:t>
      </w:r>
    </w:p>
    <w:tbl>
      <w:tblPr>
        <w:tblStyle w:val="TableGrid"/>
        <w:tblW w:w="4526" w:type="pct"/>
        <w:tblInd w:w="738" w:type="dxa"/>
        <w:tblLook w:val="04A0" w:firstRow="1" w:lastRow="0" w:firstColumn="1" w:lastColumn="0" w:noHBand="0" w:noVBand="1"/>
      </w:tblPr>
      <w:tblGrid>
        <w:gridCol w:w="1948"/>
        <w:gridCol w:w="2259"/>
        <w:gridCol w:w="8819"/>
      </w:tblGrid>
      <w:tr w:rsidR="00AC4D48" w:rsidRPr="00B24E1C" w14:paraId="3EF9398A" w14:textId="77777777" w:rsidTr="00F92817">
        <w:trPr>
          <w:tblHeader/>
        </w:trPr>
        <w:tc>
          <w:tcPr>
            <w:tcW w:w="74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EF93987" w14:textId="77777777" w:rsidR="00AC4D48" w:rsidRPr="00141D6D" w:rsidRDefault="00AC4D48" w:rsidP="007228EA">
            <w:pPr>
              <w:pStyle w:val="CROMSTextBold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41D6D">
              <w:rPr>
                <w:rFonts w:asciiTheme="minorHAnsi" w:hAnsiTheme="minorHAnsi" w:cstheme="minorHAnsi"/>
                <w:sz w:val="20"/>
                <w:szCs w:val="20"/>
              </w:rPr>
              <w:t>Category</w:t>
            </w:r>
          </w:p>
        </w:tc>
        <w:tc>
          <w:tcPr>
            <w:tcW w:w="867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EF93988" w14:textId="7AD34A0E" w:rsidR="00AC4D48" w:rsidRPr="00141D6D" w:rsidRDefault="00CB2855" w:rsidP="007228EA">
            <w:pPr>
              <w:pStyle w:val="CROMSTextBold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Subcategory</w:t>
            </w:r>
          </w:p>
        </w:tc>
        <w:tc>
          <w:tcPr>
            <w:tcW w:w="338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EF93989" w14:textId="77777777" w:rsidR="00AC4D48" w:rsidRPr="00141D6D" w:rsidRDefault="00AC4D48" w:rsidP="007228EA">
            <w:pPr>
              <w:pStyle w:val="CROMSTextBold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41D6D">
              <w:rPr>
                <w:rFonts w:asciiTheme="minorHAnsi" w:hAnsiTheme="minorHAnsi" w:cstheme="minorHAnsi"/>
                <w:sz w:val="20"/>
                <w:szCs w:val="20"/>
              </w:rPr>
              <w:t>Clarification</w:t>
            </w:r>
          </w:p>
        </w:tc>
      </w:tr>
      <w:tr w:rsidR="00AC4D48" w:rsidRPr="00B24E1C" w14:paraId="3EF9398E" w14:textId="77777777" w:rsidTr="00F92817">
        <w:tc>
          <w:tcPr>
            <w:tcW w:w="748" w:type="pct"/>
            <w:vMerge w:val="restart"/>
            <w:tcBorders>
              <w:top w:val="single" w:sz="12" w:space="0" w:color="auto"/>
            </w:tcBorders>
          </w:tcPr>
          <w:p w14:paraId="3EF9398B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Missing Documents</w:t>
            </w:r>
          </w:p>
        </w:tc>
        <w:tc>
          <w:tcPr>
            <w:tcW w:w="867" w:type="pct"/>
            <w:tcBorders>
              <w:top w:val="single" w:sz="12" w:space="0" w:color="auto"/>
            </w:tcBorders>
          </w:tcPr>
          <w:p w14:paraId="3EF9398C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41D6D">
              <w:rPr>
                <w:rFonts w:asciiTheme="minorHAnsi" w:hAnsiTheme="minorHAnsi" w:cstheme="minorHAnsi"/>
                <w:sz w:val="20"/>
                <w:szCs w:val="20"/>
              </w:rPr>
              <w:t>Issue</w:t>
            </w:r>
          </w:p>
        </w:tc>
        <w:tc>
          <w:tcPr>
            <w:tcW w:w="3385" w:type="pct"/>
            <w:tcBorders>
              <w:top w:val="single" w:sz="12" w:space="0" w:color="auto"/>
            </w:tcBorders>
          </w:tcPr>
          <w:p w14:paraId="3EF9398D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C4D48">
              <w:rPr>
                <w:rFonts w:asciiTheme="minorHAnsi" w:hAnsiTheme="minorHAnsi" w:cstheme="minorHAnsi"/>
                <w:sz w:val="20"/>
                <w:szCs w:val="20"/>
              </w:rPr>
              <w:t>Internal correspondence was not stored in the file.</w:t>
            </w:r>
          </w:p>
        </w:tc>
      </w:tr>
      <w:tr w:rsidR="00AC4D48" w:rsidRPr="00B24E1C" w14:paraId="3EF93992" w14:textId="77777777" w:rsidTr="00F92817">
        <w:tc>
          <w:tcPr>
            <w:tcW w:w="748" w:type="pct"/>
            <w:vMerge/>
          </w:tcPr>
          <w:p w14:paraId="3EF9398F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67" w:type="pct"/>
          </w:tcPr>
          <w:p w14:paraId="3EF93990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41D6D">
              <w:rPr>
                <w:rFonts w:asciiTheme="minorHAnsi" w:hAnsiTheme="minorHAnsi" w:cstheme="minorHAnsi"/>
                <w:sz w:val="20"/>
                <w:szCs w:val="20"/>
              </w:rPr>
              <w:t>Corrective action</w:t>
            </w:r>
          </w:p>
        </w:tc>
        <w:tc>
          <w:tcPr>
            <w:tcW w:w="3385" w:type="pct"/>
          </w:tcPr>
          <w:p w14:paraId="3EF93991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C4D48">
              <w:rPr>
                <w:rFonts w:asciiTheme="minorHAnsi" w:hAnsiTheme="minorHAnsi" w:cstheme="minorHAnsi"/>
                <w:sz w:val="20"/>
                <w:szCs w:val="20"/>
              </w:rPr>
              <w:t>A page was added to the Essential Document file indicating that internal correspondence is archived monthly by the study coordinator.  This archived email is stored in a particular electronic location (location noted on the inserted page) that is accessible by the study team and clinical monitors (during site visits).</w:t>
            </w:r>
          </w:p>
        </w:tc>
      </w:tr>
      <w:tr w:rsidR="00AC4D48" w:rsidRPr="00B24E1C" w14:paraId="3EF93996" w14:textId="77777777" w:rsidTr="00F92817">
        <w:tc>
          <w:tcPr>
            <w:tcW w:w="748" w:type="pct"/>
            <w:vMerge w:val="restart"/>
          </w:tcPr>
          <w:p w14:paraId="3EF93993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Delegation of Responsibilities Log</w:t>
            </w:r>
          </w:p>
        </w:tc>
        <w:tc>
          <w:tcPr>
            <w:tcW w:w="867" w:type="pct"/>
          </w:tcPr>
          <w:p w14:paraId="3EF93994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41D6D">
              <w:rPr>
                <w:rFonts w:asciiTheme="minorHAnsi" w:hAnsiTheme="minorHAnsi" w:cstheme="minorHAnsi"/>
                <w:sz w:val="20"/>
                <w:szCs w:val="20"/>
              </w:rPr>
              <w:t>Issue</w:t>
            </w:r>
          </w:p>
        </w:tc>
        <w:tc>
          <w:tcPr>
            <w:tcW w:w="3385" w:type="pct"/>
          </w:tcPr>
          <w:p w14:paraId="3EF93995" w14:textId="77777777" w:rsidR="00AC4D48" w:rsidRPr="00AC4D48" w:rsidRDefault="00AC4D48" w:rsidP="00AC4D48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C4D48">
              <w:rPr>
                <w:rFonts w:asciiTheme="minorHAnsi" w:hAnsiTheme="minorHAnsi" w:cstheme="minorHAnsi"/>
                <w:sz w:val="20"/>
                <w:szCs w:val="20"/>
              </w:rPr>
              <w:t xml:space="preserve">Not all individuals engaging in study activities have been noted in the </w:t>
            </w:r>
            <w:proofErr w:type="spellStart"/>
            <w:r w:rsidRPr="00AC4D48">
              <w:rPr>
                <w:rFonts w:asciiTheme="minorHAnsi" w:hAnsiTheme="minorHAnsi" w:cstheme="minorHAnsi"/>
                <w:sz w:val="20"/>
                <w:szCs w:val="20"/>
              </w:rPr>
              <w:t>DoR.</w:t>
            </w:r>
            <w:proofErr w:type="spellEnd"/>
            <w:r w:rsidRPr="00AC4D48">
              <w:rPr>
                <w:rFonts w:asciiTheme="minorHAnsi" w:hAnsiTheme="minorHAnsi" w:cstheme="minorHAnsi"/>
                <w:sz w:val="20"/>
                <w:szCs w:val="20"/>
              </w:rPr>
              <w:t xml:space="preserve">  End dates for individuals who have left the study have been inconsistently included.</w:t>
            </w:r>
          </w:p>
        </w:tc>
      </w:tr>
      <w:tr w:rsidR="00AC4D48" w:rsidRPr="00B24E1C" w14:paraId="3EF9399A" w14:textId="77777777" w:rsidTr="00F92817">
        <w:tc>
          <w:tcPr>
            <w:tcW w:w="748" w:type="pct"/>
            <w:vMerge/>
          </w:tcPr>
          <w:p w14:paraId="3EF93997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7" w:type="pct"/>
          </w:tcPr>
          <w:p w14:paraId="3EF93998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41D6D">
              <w:rPr>
                <w:rFonts w:asciiTheme="minorHAnsi" w:hAnsiTheme="minorHAnsi" w:cstheme="minorHAnsi"/>
                <w:sz w:val="20"/>
                <w:szCs w:val="20"/>
              </w:rPr>
              <w:t>Corrective action</w:t>
            </w:r>
          </w:p>
        </w:tc>
        <w:tc>
          <w:tcPr>
            <w:tcW w:w="3385" w:type="pct"/>
          </w:tcPr>
          <w:p w14:paraId="3EF93999" w14:textId="093281E8" w:rsidR="00AC4D48" w:rsidRPr="00AC4D48" w:rsidRDefault="00AC4D48" w:rsidP="00AC4D48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C4D48">
              <w:rPr>
                <w:rFonts w:asciiTheme="minorHAnsi" w:hAnsiTheme="minorHAnsi" w:cstheme="minorHAnsi"/>
                <w:sz w:val="20"/>
                <w:szCs w:val="20"/>
              </w:rPr>
              <w:t>DoR</w:t>
            </w:r>
            <w:proofErr w:type="spellEnd"/>
            <w:r w:rsidRPr="00AC4D48">
              <w:rPr>
                <w:rFonts w:asciiTheme="minorHAnsi" w:hAnsiTheme="minorHAnsi" w:cstheme="minorHAnsi"/>
                <w:sz w:val="20"/>
                <w:szCs w:val="20"/>
              </w:rPr>
              <w:t xml:space="preserve"> reconciled against current staff on </w:t>
            </w:r>
            <w:r w:rsidR="0039071C" w:rsidRPr="00AC4D48">
              <w:rPr>
                <w:rFonts w:asciiTheme="minorHAnsi" w:hAnsiTheme="minorHAnsi" w:cstheme="minorHAnsi"/>
                <w:sz w:val="20"/>
                <w:szCs w:val="20"/>
              </w:rPr>
              <w:t>11JUL20</w:t>
            </w:r>
            <w:r w:rsidR="0039071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700DB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AC4D48">
              <w:rPr>
                <w:rFonts w:asciiTheme="minorHAnsi" w:hAnsiTheme="minorHAnsi" w:cstheme="minorHAnsi"/>
                <w:sz w:val="20"/>
                <w:szCs w:val="20"/>
              </w:rPr>
              <w:t xml:space="preserve">.  Re-reviewed and confirmed as correct.  </w:t>
            </w:r>
          </w:p>
        </w:tc>
      </w:tr>
      <w:tr w:rsidR="00AC4D48" w:rsidRPr="00141D6D" w14:paraId="3EF9399E" w14:textId="77777777" w:rsidTr="00F92817">
        <w:tc>
          <w:tcPr>
            <w:tcW w:w="748" w:type="pct"/>
            <w:vMerge w:val="restart"/>
          </w:tcPr>
          <w:p w14:paraId="3EF9399B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Subject Code List</w:t>
            </w:r>
          </w:p>
        </w:tc>
        <w:tc>
          <w:tcPr>
            <w:tcW w:w="867" w:type="pct"/>
          </w:tcPr>
          <w:p w14:paraId="3EF9399C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41D6D">
              <w:rPr>
                <w:rFonts w:asciiTheme="minorHAnsi" w:hAnsiTheme="minorHAnsi" w:cstheme="minorHAnsi"/>
                <w:sz w:val="20"/>
                <w:szCs w:val="20"/>
              </w:rPr>
              <w:t>Issue</w:t>
            </w:r>
          </w:p>
        </w:tc>
        <w:tc>
          <w:tcPr>
            <w:tcW w:w="3385" w:type="pct"/>
          </w:tcPr>
          <w:p w14:paraId="3EF9399D" w14:textId="77777777" w:rsidR="00AC4D48" w:rsidRPr="00AC4D48" w:rsidRDefault="00AC4D48" w:rsidP="00AC4D48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C4D48">
              <w:rPr>
                <w:rFonts w:asciiTheme="minorHAnsi" w:hAnsiTheme="minorHAnsi" w:cstheme="minorHAnsi"/>
                <w:sz w:val="20"/>
                <w:szCs w:val="20"/>
              </w:rPr>
              <w:t>Subject code list incomplete.  3 most recently enrolled subjects not included.</w:t>
            </w:r>
          </w:p>
        </w:tc>
      </w:tr>
      <w:tr w:rsidR="00AC4D48" w:rsidRPr="00141D6D" w14:paraId="3EF939A2" w14:textId="77777777" w:rsidTr="00F92817">
        <w:tc>
          <w:tcPr>
            <w:tcW w:w="748" w:type="pct"/>
            <w:vMerge/>
          </w:tcPr>
          <w:p w14:paraId="3EF9399F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7" w:type="pct"/>
          </w:tcPr>
          <w:p w14:paraId="3EF939A0" w14:textId="77777777" w:rsidR="00AC4D48" w:rsidRPr="00141D6D" w:rsidRDefault="00AC4D48" w:rsidP="007228EA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41D6D">
              <w:rPr>
                <w:rFonts w:asciiTheme="minorHAnsi" w:hAnsiTheme="minorHAnsi" w:cstheme="minorHAnsi"/>
                <w:sz w:val="20"/>
                <w:szCs w:val="20"/>
              </w:rPr>
              <w:t>Corrective action</w:t>
            </w:r>
          </w:p>
        </w:tc>
        <w:tc>
          <w:tcPr>
            <w:tcW w:w="3385" w:type="pct"/>
          </w:tcPr>
          <w:p w14:paraId="3EF939A1" w14:textId="1EDF91A9" w:rsidR="00AC4D48" w:rsidRPr="00AC4D48" w:rsidRDefault="00AC4D48" w:rsidP="00AC4D48">
            <w:pPr>
              <w:pStyle w:val="CROMSTableParameters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C4D48">
              <w:rPr>
                <w:rFonts w:asciiTheme="minorHAnsi" w:hAnsiTheme="minorHAnsi" w:cstheme="minorHAnsi"/>
                <w:sz w:val="20"/>
                <w:szCs w:val="20"/>
              </w:rPr>
              <w:t xml:space="preserve">Subjects added to list on </w:t>
            </w:r>
            <w:r w:rsidR="0039071C" w:rsidRPr="00AC4D4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39071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39071C" w:rsidRPr="00AC4D48">
              <w:rPr>
                <w:rFonts w:asciiTheme="minorHAnsi" w:hAnsiTheme="minorHAnsi" w:cstheme="minorHAnsi"/>
                <w:sz w:val="20"/>
                <w:szCs w:val="20"/>
              </w:rPr>
              <w:t>JUL</w:t>
            </w:r>
            <w:r w:rsidR="0039071C"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="00700DB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AC4D48">
              <w:rPr>
                <w:rFonts w:asciiTheme="minorHAnsi" w:hAnsiTheme="minorHAnsi" w:cstheme="minorHAnsi"/>
                <w:sz w:val="20"/>
                <w:szCs w:val="20"/>
              </w:rPr>
              <w:t xml:space="preserve">.  Study coordinator </w:t>
            </w:r>
            <w:proofErr w:type="gramStart"/>
            <w:r w:rsidRPr="00AC4D48">
              <w:rPr>
                <w:rFonts w:asciiTheme="minorHAnsi" w:hAnsiTheme="minorHAnsi" w:cstheme="minorHAnsi"/>
                <w:sz w:val="20"/>
                <w:szCs w:val="20"/>
              </w:rPr>
              <w:t>reminded</w:t>
            </w:r>
            <w:proofErr w:type="gramEnd"/>
            <w:r w:rsidRPr="00AC4D48">
              <w:rPr>
                <w:rFonts w:asciiTheme="minorHAnsi" w:hAnsiTheme="minorHAnsi" w:cstheme="minorHAnsi"/>
                <w:sz w:val="20"/>
                <w:szCs w:val="20"/>
              </w:rPr>
              <w:t xml:space="preserve"> to update the list the same day as consent.</w:t>
            </w:r>
          </w:p>
        </w:tc>
      </w:tr>
    </w:tbl>
    <w:p w14:paraId="3EF939A3" w14:textId="77777777" w:rsidR="00AC4D48" w:rsidRDefault="00AC4D48" w:rsidP="006A0A09"/>
    <w:sectPr w:rsidR="00AC4D48" w:rsidSect="00732964">
      <w:endnotePr>
        <w:numFmt w:val="decimal"/>
      </w:endnotePr>
      <w:pgSz w:w="15840" w:h="12240" w:orient="landscape" w:code="1"/>
      <w:pgMar w:top="1440" w:right="720" w:bottom="144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8D54E" w14:textId="77777777" w:rsidR="00851D89" w:rsidRDefault="00851D89" w:rsidP="005B3203">
      <w:r>
        <w:separator/>
      </w:r>
    </w:p>
  </w:endnote>
  <w:endnote w:type="continuationSeparator" w:id="0">
    <w:p w14:paraId="09105267" w14:textId="77777777" w:rsidR="00851D89" w:rsidRDefault="00851D89" w:rsidP="005B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39AC" w14:textId="77777777" w:rsidR="008C7D53" w:rsidRDefault="008C7D53">
    <w:pPr>
      <w:pStyle w:val="Foot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8</w:t>
    </w:r>
    <w:r>
      <w:fldChar w:fldCharType="end"/>
    </w:r>
  </w:p>
  <w:p w14:paraId="3EF939AD" w14:textId="77777777" w:rsidR="008C7D53" w:rsidRDefault="008C7D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BFE2" w14:textId="440EA74A" w:rsidR="00406204" w:rsidRDefault="00406204" w:rsidP="00F92817">
    <w:pPr>
      <w:pStyle w:val="Footer"/>
      <w:tabs>
        <w:tab w:val="center" w:pos="7200"/>
        <w:tab w:val="right" w:pos="14040"/>
      </w:tabs>
      <w:spacing w:before="20" w:after="240"/>
      <w:ind w:right="360"/>
      <w:rPr>
        <w:rFonts w:asciiTheme="minorHAnsi" w:hAnsiTheme="minorHAnsi" w:cstheme="minorHAnsi"/>
        <w:b/>
        <w:sz w:val="20"/>
      </w:rPr>
    </w:pPr>
    <w:r w:rsidRPr="00406204">
      <w:rPr>
        <w:rFonts w:asciiTheme="minorHAnsi" w:hAnsiTheme="minorHAnsi" w:cstheme="minorHAnsi"/>
        <w:b/>
        <w:sz w:val="20"/>
      </w:rPr>
      <w:t>*Indicate NA (Not Applicable) or ND</w:t>
    </w:r>
    <w:r w:rsidR="00FF4C62">
      <w:rPr>
        <w:rFonts w:asciiTheme="minorHAnsi" w:hAnsiTheme="minorHAnsi" w:cstheme="minorHAnsi"/>
        <w:b/>
        <w:sz w:val="20"/>
      </w:rPr>
      <w:t xml:space="preserve"> </w:t>
    </w:r>
    <w:r w:rsidRPr="00406204">
      <w:rPr>
        <w:rFonts w:asciiTheme="minorHAnsi" w:hAnsiTheme="minorHAnsi" w:cstheme="minorHAnsi"/>
        <w:b/>
        <w:sz w:val="20"/>
      </w:rPr>
      <w:t>(Not Done) as appropriate for individual rows.</w:t>
    </w:r>
  </w:p>
  <w:p w14:paraId="3EF939AE" w14:textId="1416B522" w:rsidR="008C7D53" w:rsidRPr="00F67EC6" w:rsidRDefault="00D4685D" w:rsidP="005F4904">
    <w:pPr>
      <w:pStyle w:val="Footer"/>
      <w:tabs>
        <w:tab w:val="clear" w:pos="4320"/>
        <w:tab w:val="clear" w:pos="8640"/>
        <w:tab w:val="right" w:pos="14040"/>
      </w:tabs>
      <w:ind w:right="360"/>
      <w:rPr>
        <w:rFonts w:asciiTheme="minorHAnsi" w:hAnsiTheme="minorHAnsi" w:cstheme="minorHAnsi"/>
        <w:sz w:val="20"/>
      </w:rPr>
    </w:pPr>
    <w:r w:rsidRPr="00F67EC6">
      <w:rPr>
        <w:rFonts w:asciiTheme="minorHAnsi" w:hAnsiTheme="minorHAnsi" w:cstheme="minorHAnsi"/>
        <w:sz w:val="20"/>
      </w:rPr>
      <w:t>V</w:t>
    </w:r>
    <w:r w:rsidR="001F0F46">
      <w:rPr>
        <w:rFonts w:asciiTheme="minorHAnsi" w:hAnsiTheme="minorHAnsi" w:cstheme="minorHAnsi"/>
        <w:sz w:val="20"/>
      </w:rPr>
      <w:t>3</w:t>
    </w:r>
    <w:r>
      <w:rPr>
        <w:rFonts w:asciiTheme="minorHAnsi" w:hAnsiTheme="minorHAnsi" w:cstheme="minorHAnsi"/>
        <w:sz w:val="20"/>
      </w:rPr>
      <w:t>.0</w:t>
    </w:r>
    <w:r w:rsidR="00214404" w:rsidRPr="00F67EC6">
      <w:rPr>
        <w:rFonts w:asciiTheme="minorHAnsi" w:hAnsiTheme="minorHAnsi" w:cstheme="minorHAnsi"/>
        <w:sz w:val="20"/>
      </w:rPr>
      <w:t xml:space="preserve"> – </w:t>
    </w:r>
    <w:r>
      <w:rPr>
        <w:rFonts w:asciiTheme="minorHAnsi" w:hAnsiTheme="minorHAnsi" w:cstheme="minorHAnsi"/>
        <w:sz w:val="20"/>
      </w:rPr>
      <w:t>202</w:t>
    </w:r>
    <w:r w:rsidR="00AE0B44">
      <w:rPr>
        <w:rFonts w:asciiTheme="minorHAnsi" w:hAnsiTheme="minorHAnsi" w:cstheme="minorHAnsi"/>
        <w:sz w:val="20"/>
      </w:rPr>
      <w:t>6</w:t>
    </w:r>
    <w:r>
      <w:rPr>
        <w:rFonts w:asciiTheme="minorHAnsi" w:hAnsiTheme="minorHAnsi" w:cstheme="minorHAnsi"/>
        <w:sz w:val="20"/>
      </w:rPr>
      <w:t>-</w:t>
    </w:r>
    <w:r w:rsidR="00FF4C62">
      <w:rPr>
        <w:rFonts w:asciiTheme="minorHAnsi" w:hAnsiTheme="minorHAnsi" w:cstheme="minorHAnsi"/>
        <w:sz w:val="20"/>
      </w:rPr>
      <w:t>07</w:t>
    </w:r>
    <w:r>
      <w:rPr>
        <w:rFonts w:asciiTheme="minorHAnsi" w:hAnsiTheme="minorHAnsi" w:cstheme="minorHAnsi"/>
        <w:sz w:val="20"/>
      </w:rPr>
      <w:t>-</w:t>
    </w:r>
    <w:r w:rsidR="001F0F46">
      <w:rPr>
        <w:rFonts w:asciiTheme="minorHAnsi" w:hAnsiTheme="minorHAnsi" w:cstheme="minorHAnsi"/>
        <w:sz w:val="20"/>
      </w:rPr>
      <w:t>13</w:t>
    </w:r>
    <w:r w:rsidR="008C7D53" w:rsidRPr="00F67EC6">
      <w:rPr>
        <w:rFonts w:asciiTheme="minorHAnsi" w:hAnsiTheme="minorHAnsi" w:cstheme="minorHAnsi"/>
        <w:sz w:val="20"/>
      </w:rPr>
      <w:tab/>
      <w:t xml:space="preserve">Page </w:t>
    </w:r>
    <w:r w:rsidR="008C7D53" w:rsidRPr="00F67EC6">
      <w:rPr>
        <w:rFonts w:asciiTheme="minorHAnsi" w:hAnsiTheme="minorHAnsi" w:cstheme="minorHAnsi"/>
        <w:sz w:val="20"/>
      </w:rPr>
      <w:fldChar w:fldCharType="begin"/>
    </w:r>
    <w:r w:rsidR="008C7D53" w:rsidRPr="00F67EC6">
      <w:rPr>
        <w:rFonts w:asciiTheme="minorHAnsi" w:hAnsiTheme="minorHAnsi" w:cstheme="minorHAnsi"/>
        <w:sz w:val="20"/>
      </w:rPr>
      <w:instrText xml:space="preserve"> PAGE </w:instrText>
    </w:r>
    <w:r w:rsidR="008C7D53" w:rsidRPr="00F67EC6">
      <w:rPr>
        <w:rFonts w:asciiTheme="minorHAnsi" w:hAnsiTheme="minorHAnsi" w:cstheme="minorHAnsi"/>
        <w:sz w:val="20"/>
      </w:rPr>
      <w:fldChar w:fldCharType="separate"/>
    </w:r>
    <w:r w:rsidR="002B2BB4">
      <w:rPr>
        <w:rFonts w:asciiTheme="minorHAnsi" w:hAnsiTheme="minorHAnsi" w:cstheme="minorHAnsi"/>
        <w:noProof/>
        <w:sz w:val="20"/>
      </w:rPr>
      <w:t>5</w:t>
    </w:r>
    <w:r w:rsidR="008C7D53" w:rsidRPr="00F67EC6">
      <w:rPr>
        <w:rFonts w:asciiTheme="minorHAnsi" w:hAnsiTheme="minorHAnsi" w:cstheme="minorHAnsi"/>
        <w:sz w:val="20"/>
      </w:rPr>
      <w:fldChar w:fldCharType="end"/>
    </w:r>
    <w:r w:rsidR="008C7D53" w:rsidRPr="00F67EC6">
      <w:rPr>
        <w:rFonts w:asciiTheme="minorHAnsi" w:hAnsiTheme="minorHAnsi" w:cstheme="minorHAnsi"/>
        <w:sz w:val="20"/>
      </w:rPr>
      <w:t xml:space="preserve"> of </w:t>
    </w:r>
    <w:r w:rsidR="008C7D53" w:rsidRPr="00F67EC6">
      <w:rPr>
        <w:rFonts w:asciiTheme="minorHAnsi" w:hAnsiTheme="minorHAnsi" w:cstheme="minorHAnsi"/>
        <w:sz w:val="20"/>
      </w:rPr>
      <w:fldChar w:fldCharType="begin"/>
    </w:r>
    <w:r w:rsidR="008C7D53" w:rsidRPr="00F67EC6">
      <w:rPr>
        <w:rFonts w:asciiTheme="minorHAnsi" w:hAnsiTheme="minorHAnsi" w:cstheme="minorHAnsi"/>
        <w:sz w:val="20"/>
      </w:rPr>
      <w:instrText xml:space="preserve"> NUMPAGES </w:instrText>
    </w:r>
    <w:r w:rsidR="008C7D53" w:rsidRPr="00F67EC6">
      <w:rPr>
        <w:rFonts w:asciiTheme="minorHAnsi" w:hAnsiTheme="minorHAnsi" w:cstheme="minorHAnsi"/>
        <w:sz w:val="20"/>
      </w:rPr>
      <w:fldChar w:fldCharType="separate"/>
    </w:r>
    <w:r w:rsidR="002B2BB4">
      <w:rPr>
        <w:rFonts w:asciiTheme="minorHAnsi" w:hAnsiTheme="minorHAnsi" w:cstheme="minorHAnsi"/>
        <w:noProof/>
        <w:sz w:val="20"/>
      </w:rPr>
      <w:t>8</w:t>
    </w:r>
    <w:r w:rsidR="008C7D53" w:rsidRPr="00F67EC6">
      <w:rPr>
        <w:rFonts w:asciiTheme="minorHAnsi" w:hAnsiTheme="minorHAnsi" w:cstheme="minorHAns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39B0" w14:textId="77777777" w:rsidR="008C7D53" w:rsidRPr="001B0A53" w:rsidRDefault="008C7D53" w:rsidP="001B0A53">
    <w:pPr>
      <w:pStyle w:val="Footer"/>
      <w:tabs>
        <w:tab w:val="clear" w:pos="4320"/>
        <w:tab w:val="clear" w:pos="8640"/>
        <w:tab w:val="center" w:pos="7200"/>
        <w:tab w:val="right" w:pos="14040"/>
      </w:tabs>
      <w:ind w:right="360"/>
      <w:rPr>
        <w:rFonts w:asciiTheme="minorHAnsi" w:hAnsiTheme="minorHAnsi" w:cs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BA163" w14:textId="77777777" w:rsidR="00851D89" w:rsidRDefault="00851D89" w:rsidP="005B3203">
      <w:r>
        <w:separator/>
      </w:r>
    </w:p>
  </w:footnote>
  <w:footnote w:type="continuationSeparator" w:id="0">
    <w:p w14:paraId="709364F3" w14:textId="77777777" w:rsidR="00851D89" w:rsidRDefault="00851D89" w:rsidP="005B3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39AB" w14:textId="77777777" w:rsidR="008C7D53" w:rsidRPr="00047739" w:rsidRDefault="008C7D53" w:rsidP="00732964">
    <w:pPr>
      <w:pStyle w:val="Header"/>
      <w:jc w:val="center"/>
      <w:rPr>
        <w:rFonts w:asciiTheme="minorHAnsi" w:hAnsiTheme="minorHAnsi" w:cstheme="minorHAnsi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39AF" w14:textId="77777777" w:rsidR="008C7D53" w:rsidRDefault="00710C46">
    <w:pPr>
      <w:pStyle w:val="Header"/>
    </w:pPr>
    <w:r w:rsidRPr="00B41B20">
      <w:rPr>
        <w:noProof/>
      </w:rPr>
      <w:drawing>
        <wp:inline distT="0" distB="0" distL="0" distR="0" wp14:anchorId="3EF939BE" wp14:editId="3EF939BF">
          <wp:extent cx="2266950" cy="457970"/>
          <wp:effectExtent l="0" t="0" r="0" b="0"/>
          <wp:docPr id="1" name="Picture 1" descr="National Institute of Dental and Craniofacial Researc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clarke\Documents\NIDCR\508 compliance\logo_nidc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540" cy="46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39B1" w14:textId="77777777" w:rsidR="008C7D53" w:rsidRPr="00BC5CDF" w:rsidRDefault="008C7D53" w:rsidP="0033607A">
    <w:pPr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sz w:val="28"/>
        <w:szCs w:val="28"/>
      </w:rPr>
      <w:t xml:space="preserve">Quality Management </w:t>
    </w:r>
    <w:r w:rsidR="00710C46">
      <w:rPr>
        <w:rFonts w:asciiTheme="minorHAnsi" w:hAnsiTheme="minorHAnsi" w:cstheme="minorHAnsi"/>
        <w:b/>
        <w:sz w:val="28"/>
        <w:szCs w:val="28"/>
      </w:rPr>
      <w:t>Essential Documents</w:t>
    </w:r>
    <w:r>
      <w:rPr>
        <w:rFonts w:asciiTheme="minorHAnsi" w:hAnsiTheme="minorHAnsi" w:cstheme="minorHAnsi"/>
        <w:b/>
        <w:sz w:val="28"/>
        <w:szCs w:val="28"/>
      </w:rPr>
      <w:t xml:space="preserve"> Review Tool</w:t>
    </w:r>
  </w:p>
  <w:tbl>
    <w:tblPr>
      <w:tblStyle w:val="TableGrid"/>
      <w:tblW w:w="13161" w:type="dxa"/>
      <w:jc w:val="center"/>
      <w:tblLook w:val="01E0" w:firstRow="1" w:lastRow="1" w:firstColumn="1" w:lastColumn="1" w:noHBand="0" w:noVBand="0"/>
    </w:tblPr>
    <w:tblGrid>
      <w:gridCol w:w="1991"/>
      <w:gridCol w:w="6390"/>
      <w:gridCol w:w="1620"/>
      <w:gridCol w:w="3160"/>
    </w:tblGrid>
    <w:tr w:rsidR="008C7D53" w:rsidRPr="005B3203" w14:paraId="3EF939B6" w14:textId="77777777" w:rsidTr="000F6832">
      <w:trPr>
        <w:trHeight w:val="359"/>
        <w:jc w:val="center"/>
      </w:trPr>
      <w:tc>
        <w:tcPr>
          <w:tcW w:w="1991" w:type="dxa"/>
          <w:shd w:val="pct25" w:color="auto" w:fill="auto"/>
          <w:vAlign w:val="center"/>
        </w:tcPr>
        <w:p w14:paraId="3EF939B2" w14:textId="77777777" w:rsidR="008C7D53" w:rsidRPr="005B3203" w:rsidRDefault="008C7D53">
          <w:pPr>
            <w:jc w:val="right"/>
            <w:rPr>
              <w:rFonts w:asciiTheme="minorHAnsi" w:hAnsiTheme="minorHAnsi" w:cstheme="minorHAnsi"/>
              <w:b/>
              <w:sz w:val="20"/>
            </w:rPr>
          </w:pPr>
          <w:r w:rsidRPr="005B3203">
            <w:rPr>
              <w:rFonts w:asciiTheme="minorHAnsi" w:hAnsiTheme="minorHAnsi" w:cstheme="minorHAnsi"/>
              <w:b/>
              <w:sz w:val="20"/>
            </w:rPr>
            <w:t>Protocol:</w:t>
          </w:r>
        </w:p>
      </w:tc>
      <w:tc>
        <w:tcPr>
          <w:tcW w:w="6390" w:type="dxa"/>
          <w:vAlign w:val="center"/>
        </w:tcPr>
        <w:p w14:paraId="3EF939B3" w14:textId="77777777" w:rsidR="008C7D53" w:rsidRPr="005B3203" w:rsidRDefault="00710C46" w:rsidP="000F6832">
          <w:pPr>
            <w:rPr>
              <w:rFonts w:asciiTheme="minorHAnsi" w:hAnsiTheme="minorHAnsi" w:cstheme="minorHAnsi"/>
              <w:b/>
              <w:sz w:val="20"/>
            </w:rPr>
          </w:pPr>
          <w:r>
            <w:rPr>
              <w:rFonts w:asciiTheme="minorHAnsi" w:hAnsiTheme="minorHAnsi" w:cstheme="minorHAnsi"/>
              <w:b/>
              <w:sz w:val="20"/>
            </w:rPr>
            <w:t>&lt;Protocol Number: Abbreviated Title&gt;</w:t>
          </w:r>
        </w:p>
      </w:tc>
      <w:tc>
        <w:tcPr>
          <w:tcW w:w="1620" w:type="dxa"/>
          <w:shd w:val="pct25" w:color="auto" w:fill="auto"/>
          <w:vAlign w:val="center"/>
        </w:tcPr>
        <w:p w14:paraId="3EF939B4" w14:textId="77777777" w:rsidR="008C7D53" w:rsidRPr="005B3203" w:rsidRDefault="008C7D53" w:rsidP="00FE25C9">
          <w:pPr>
            <w:jc w:val="right"/>
            <w:rPr>
              <w:rFonts w:asciiTheme="minorHAnsi" w:hAnsiTheme="minorHAnsi" w:cstheme="minorHAnsi"/>
              <w:b/>
              <w:sz w:val="20"/>
            </w:rPr>
          </w:pPr>
          <w:r w:rsidRPr="005B3203">
            <w:rPr>
              <w:rFonts w:asciiTheme="minorHAnsi" w:hAnsiTheme="minorHAnsi" w:cstheme="minorHAnsi"/>
              <w:b/>
              <w:sz w:val="20"/>
            </w:rPr>
            <w:t>Date of Review:</w:t>
          </w:r>
        </w:p>
      </w:tc>
      <w:tc>
        <w:tcPr>
          <w:tcW w:w="3160" w:type="dxa"/>
          <w:vAlign w:val="center"/>
        </w:tcPr>
        <w:p w14:paraId="3EF939B5" w14:textId="77777777" w:rsidR="008C7D53" w:rsidRPr="005B3203" w:rsidRDefault="008C7D53" w:rsidP="009B00FB">
          <w:pPr>
            <w:jc w:val="center"/>
            <w:rPr>
              <w:rFonts w:asciiTheme="minorHAnsi" w:hAnsiTheme="minorHAnsi" w:cstheme="minorHAnsi"/>
              <w:b/>
              <w:sz w:val="20"/>
            </w:rPr>
          </w:pPr>
          <w:r>
            <w:rPr>
              <w:rFonts w:asciiTheme="minorHAnsi" w:hAnsiTheme="minorHAnsi" w:cstheme="minorHAnsi"/>
              <w:b/>
              <w:sz w:val="20"/>
            </w:rPr>
            <w:t>&lt;specify date completed or date range&gt;</w:t>
          </w:r>
        </w:p>
      </w:tc>
    </w:tr>
    <w:tr w:rsidR="008C7D53" w:rsidRPr="005B3203" w14:paraId="3EF939BC" w14:textId="77777777" w:rsidTr="0011582A">
      <w:trPr>
        <w:trHeight w:val="341"/>
        <w:jc w:val="center"/>
      </w:trPr>
      <w:tc>
        <w:tcPr>
          <w:tcW w:w="1991" w:type="dxa"/>
          <w:shd w:val="pct25" w:color="auto" w:fill="auto"/>
          <w:vAlign w:val="center"/>
        </w:tcPr>
        <w:p w14:paraId="3EF939B7" w14:textId="77777777" w:rsidR="008C7D53" w:rsidRPr="005B3203" w:rsidRDefault="008C7D53" w:rsidP="00FE25C9">
          <w:pPr>
            <w:jc w:val="right"/>
            <w:rPr>
              <w:rFonts w:asciiTheme="minorHAnsi" w:hAnsiTheme="minorHAnsi" w:cstheme="minorHAnsi"/>
              <w:b/>
              <w:sz w:val="20"/>
            </w:rPr>
          </w:pPr>
          <w:r>
            <w:rPr>
              <w:rFonts w:asciiTheme="minorHAnsi" w:hAnsiTheme="minorHAnsi" w:cstheme="minorHAnsi"/>
              <w:b/>
              <w:sz w:val="20"/>
            </w:rPr>
            <w:t>Reviewer Name</w:t>
          </w:r>
          <w:r w:rsidRPr="005B3203">
            <w:rPr>
              <w:rFonts w:asciiTheme="minorHAnsi" w:hAnsiTheme="minorHAnsi" w:cstheme="minorHAnsi"/>
              <w:b/>
              <w:sz w:val="20"/>
            </w:rPr>
            <w:t>:</w:t>
          </w:r>
        </w:p>
      </w:tc>
      <w:tc>
        <w:tcPr>
          <w:tcW w:w="6390" w:type="dxa"/>
          <w:vAlign w:val="center"/>
        </w:tcPr>
        <w:p w14:paraId="3EF939B8" w14:textId="77777777" w:rsidR="008C7D53" w:rsidRPr="005B3203" w:rsidRDefault="008C7D53" w:rsidP="000F6832">
          <w:pPr>
            <w:rPr>
              <w:rFonts w:asciiTheme="minorHAnsi" w:hAnsiTheme="minorHAnsi" w:cstheme="minorHAnsi"/>
              <w:b/>
              <w:sz w:val="20"/>
            </w:rPr>
          </w:pPr>
        </w:p>
      </w:tc>
      <w:tc>
        <w:tcPr>
          <w:tcW w:w="1620" w:type="dxa"/>
          <w:shd w:val="pct25" w:color="auto" w:fill="auto"/>
          <w:vAlign w:val="center"/>
        </w:tcPr>
        <w:p w14:paraId="3EF939B9" w14:textId="77777777" w:rsidR="008C7D53" w:rsidRPr="005B3203" w:rsidRDefault="008C7D53" w:rsidP="00806D34">
          <w:pPr>
            <w:jc w:val="right"/>
            <w:rPr>
              <w:rFonts w:asciiTheme="minorHAnsi" w:hAnsiTheme="minorHAnsi" w:cstheme="minorHAnsi"/>
              <w:b/>
              <w:sz w:val="20"/>
            </w:rPr>
          </w:pPr>
          <w:r>
            <w:rPr>
              <w:rFonts w:asciiTheme="minorHAnsi" w:hAnsiTheme="minorHAnsi" w:cstheme="minorHAnsi"/>
              <w:b/>
              <w:sz w:val="20"/>
            </w:rPr>
            <w:t>Review Period:</w:t>
          </w:r>
        </w:p>
      </w:tc>
      <w:tc>
        <w:tcPr>
          <w:tcW w:w="3160" w:type="dxa"/>
          <w:vAlign w:val="center"/>
        </w:tcPr>
        <w:p w14:paraId="3EF939BA" w14:textId="77777777" w:rsidR="0011582A" w:rsidRDefault="008C7D53" w:rsidP="0011582A">
          <w:pPr>
            <w:jc w:val="center"/>
            <w:rPr>
              <w:rFonts w:asciiTheme="minorHAnsi" w:hAnsiTheme="minorHAnsi" w:cstheme="minorHAnsi"/>
              <w:b/>
              <w:sz w:val="20"/>
            </w:rPr>
          </w:pPr>
          <w:r>
            <w:rPr>
              <w:rFonts w:asciiTheme="minorHAnsi" w:hAnsiTheme="minorHAnsi" w:cstheme="minorHAnsi"/>
              <w:b/>
              <w:sz w:val="20"/>
            </w:rPr>
            <w:t xml:space="preserve">&lt;specify regularity </w:t>
          </w:r>
        </w:p>
        <w:p w14:paraId="3EF939BB" w14:textId="77777777" w:rsidR="008C7D53" w:rsidRPr="005B3203" w:rsidRDefault="008C7D53" w:rsidP="0011582A">
          <w:pPr>
            <w:jc w:val="center"/>
            <w:rPr>
              <w:rFonts w:asciiTheme="minorHAnsi" w:hAnsiTheme="minorHAnsi" w:cstheme="minorHAnsi"/>
              <w:b/>
              <w:sz w:val="20"/>
            </w:rPr>
          </w:pPr>
          <w:r>
            <w:rPr>
              <w:rFonts w:asciiTheme="minorHAnsi" w:hAnsiTheme="minorHAnsi" w:cstheme="minorHAnsi"/>
              <w:b/>
              <w:sz w:val="20"/>
            </w:rPr>
            <w:t xml:space="preserve">(e.g., </w:t>
          </w:r>
          <w:r w:rsidR="0011582A">
            <w:rPr>
              <w:rFonts w:asciiTheme="minorHAnsi" w:hAnsiTheme="minorHAnsi" w:cstheme="minorHAnsi"/>
              <w:b/>
              <w:sz w:val="20"/>
            </w:rPr>
            <w:t>quarterly</w:t>
          </w:r>
          <w:r>
            <w:rPr>
              <w:rFonts w:asciiTheme="minorHAnsi" w:hAnsiTheme="minorHAnsi" w:cstheme="minorHAnsi"/>
              <w:b/>
              <w:sz w:val="20"/>
            </w:rPr>
            <w:t>)&gt;</w:t>
          </w:r>
        </w:p>
      </w:tc>
    </w:tr>
  </w:tbl>
  <w:p w14:paraId="3EF939BD" w14:textId="77777777" w:rsidR="008C7D53" w:rsidRPr="0033607A" w:rsidRDefault="008C7D53" w:rsidP="0033607A">
    <w:pPr>
      <w:pStyle w:val="Header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ADEF9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806243"/>
    <w:multiLevelType w:val="hybridMultilevel"/>
    <w:tmpl w:val="AF420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95CA0"/>
    <w:multiLevelType w:val="multilevel"/>
    <w:tmpl w:val="D890CA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4" w:hanging="8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52" w:hanging="1152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296" w:hanging="1296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584" w:hanging="158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28" w:hanging="1728"/>
      </w:pPr>
      <w:rPr>
        <w:rFonts w:hint="default"/>
      </w:rPr>
    </w:lvl>
  </w:abstractNum>
  <w:abstractNum w:abstractNumId="3" w15:restartNumberingAfterBreak="0">
    <w:nsid w:val="48E944C2"/>
    <w:multiLevelType w:val="hybridMultilevel"/>
    <w:tmpl w:val="5BA8B0BC"/>
    <w:lvl w:ilvl="0" w:tplc="ACD4B4B8">
      <w:start w:val="1"/>
      <w:numFmt w:val="bullet"/>
      <w:pStyle w:val="CROMSInstructional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E7448"/>
    <w:multiLevelType w:val="hybridMultilevel"/>
    <w:tmpl w:val="623E62A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47C2B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7CA34536"/>
    <w:multiLevelType w:val="multilevel"/>
    <w:tmpl w:val="0409001F"/>
    <w:numStyleLink w:val="111111"/>
  </w:abstractNum>
  <w:num w:numId="1" w16cid:durableId="212622491">
    <w:abstractNumId w:val="5"/>
  </w:num>
  <w:num w:numId="2" w16cid:durableId="159345978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82"/>
          </w:tabs>
          <w:ind w:left="882" w:hanging="432"/>
        </w:pPr>
        <w:rPr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530"/>
          </w:tabs>
          <w:ind w:left="1314" w:hanging="504"/>
        </w:pPr>
        <w:rPr>
          <w:b/>
        </w:rPr>
      </w:lvl>
    </w:lvlOverride>
  </w:num>
  <w:num w:numId="3" w16cid:durableId="2049186445">
    <w:abstractNumId w:val="4"/>
  </w:num>
  <w:num w:numId="4" w16cid:durableId="1127506798">
    <w:abstractNumId w:val="2"/>
  </w:num>
  <w:num w:numId="5" w16cid:durableId="1972862207">
    <w:abstractNumId w:val="2"/>
  </w:num>
  <w:num w:numId="6" w16cid:durableId="1239559939">
    <w:abstractNumId w:val="2"/>
  </w:num>
  <w:num w:numId="7" w16cid:durableId="639186089">
    <w:abstractNumId w:val="2"/>
  </w:num>
  <w:num w:numId="8" w16cid:durableId="1790516226">
    <w:abstractNumId w:val="2"/>
  </w:num>
  <w:num w:numId="9" w16cid:durableId="1337728510">
    <w:abstractNumId w:val="2"/>
  </w:num>
  <w:num w:numId="10" w16cid:durableId="868449147">
    <w:abstractNumId w:val="2"/>
  </w:num>
  <w:num w:numId="11" w16cid:durableId="437216306">
    <w:abstractNumId w:val="2"/>
  </w:num>
  <w:num w:numId="12" w16cid:durableId="772364760">
    <w:abstractNumId w:val="2"/>
  </w:num>
  <w:num w:numId="13" w16cid:durableId="1200822662">
    <w:abstractNumId w:val="3"/>
  </w:num>
  <w:num w:numId="14" w16cid:durableId="2088182392">
    <w:abstractNumId w:val="0"/>
  </w:num>
  <w:num w:numId="15" w16cid:durableId="1673145307">
    <w:abstractNumId w:val="2"/>
  </w:num>
  <w:num w:numId="16" w16cid:durableId="567109257">
    <w:abstractNumId w:val="2"/>
  </w:num>
  <w:num w:numId="17" w16cid:durableId="733814083">
    <w:abstractNumId w:val="2"/>
  </w:num>
  <w:num w:numId="18" w16cid:durableId="354234611">
    <w:abstractNumId w:val="2"/>
  </w:num>
  <w:num w:numId="19" w16cid:durableId="1726488651">
    <w:abstractNumId w:val="2"/>
  </w:num>
  <w:num w:numId="20" w16cid:durableId="1718700424">
    <w:abstractNumId w:val="2"/>
  </w:num>
  <w:num w:numId="21" w16cid:durableId="155342176">
    <w:abstractNumId w:val="2"/>
  </w:num>
  <w:num w:numId="22" w16cid:durableId="1675843975">
    <w:abstractNumId w:val="2"/>
  </w:num>
  <w:num w:numId="23" w16cid:durableId="1601991462">
    <w:abstractNumId w:val="2"/>
  </w:num>
  <w:num w:numId="24" w16cid:durableId="341784813">
    <w:abstractNumId w:val="3"/>
  </w:num>
  <w:num w:numId="25" w16cid:durableId="1479999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03"/>
    <w:rsid w:val="00001DC0"/>
    <w:rsid w:val="00007DDE"/>
    <w:rsid w:val="0001096E"/>
    <w:rsid w:val="00031184"/>
    <w:rsid w:val="00043BE8"/>
    <w:rsid w:val="00047739"/>
    <w:rsid w:val="00050952"/>
    <w:rsid w:val="000658C3"/>
    <w:rsid w:val="000758D8"/>
    <w:rsid w:val="00081826"/>
    <w:rsid w:val="00085279"/>
    <w:rsid w:val="000A4250"/>
    <w:rsid w:val="000B12F3"/>
    <w:rsid w:val="000B7B1A"/>
    <w:rsid w:val="000C268B"/>
    <w:rsid w:val="000F0974"/>
    <w:rsid w:val="000F6832"/>
    <w:rsid w:val="0010061C"/>
    <w:rsid w:val="001051D3"/>
    <w:rsid w:val="0011582A"/>
    <w:rsid w:val="001255BB"/>
    <w:rsid w:val="00132503"/>
    <w:rsid w:val="00137174"/>
    <w:rsid w:val="00184AAF"/>
    <w:rsid w:val="00190D08"/>
    <w:rsid w:val="00197581"/>
    <w:rsid w:val="001A5374"/>
    <w:rsid w:val="001B0A53"/>
    <w:rsid w:val="001B4AF2"/>
    <w:rsid w:val="001B758B"/>
    <w:rsid w:val="001C2552"/>
    <w:rsid w:val="001E6108"/>
    <w:rsid w:val="001F0F46"/>
    <w:rsid w:val="00203787"/>
    <w:rsid w:val="00214404"/>
    <w:rsid w:val="002172E7"/>
    <w:rsid w:val="00217F77"/>
    <w:rsid w:val="002270DB"/>
    <w:rsid w:val="00242CFA"/>
    <w:rsid w:val="00243E33"/>
    <w:rsid w:val="002465AF"/>
    <w:rsid w:val="0027302D"/>
    <w:rsid w:val="0027644C"/>
    <w:rsid w:val="002771D4"/>
    <w:rsid w:val="002A0AB3"/>
    <w:rsid w:val="002B247E"/>
    <w:rsid w:val="002B2BB4"/>
    <w:rsid w:val="002B4881"/>
    <w:rsid w:val="002B70EF"/>
    <w:rsid w:val="002C56BE"/>
    <w:rsid w:val="002C7511"/>
    <w:rsid w:val="002D0B9F"/>
    <w:rsid w:val="002D61F8"/>
    <w:rsid w:val="0030540E"/>
    <w:rsid w:val="00307B03"/>
    <w:rsid w:val="003176EE"/>
    <w:rsid w:val="00332802"/>
    <w:rsid w:val="0033607A"/>
    <w:rsid w:val="00343644"/>
    <w:rsid w:val="003502F3"/>
    <w:rsid w:val="00361005"/>
    <w:rsid w:val="003737D3"/>
    <w:rsid w:val="00376FFF"/>
    <w:rsid w:val="0039071C"/>
    <w:rsid w:val="0039247C"/>
    <w:rsid w:val="003A0666"/>
    <w:rsid w:val="003A1BDB"/>
    <w:rsid w:val="003A2C2A"/>
    <w:rsid w:val="003A5899"/>
    <w:rsid w:val="003B035D"/>
    <w:rsid w:val="003B210D"/>
    <w:rsid w:val="003B3D9A"/>
    <w:rsid w:val="003C304F"/>
    <w:rsid w:val="003D20DB"/>
    <w:rsid w:val="003E4448"/>
    <w:rsid w:val="003E4C2F"/>
    <w:rsid w:val="0040081C"/>
    <w:rsid w:val="00406204"/>
    <w:rsid w:val="004203B2"/>
    <w:rsid w:val="00427668"/>
    <w:rsid w:val="0043755E"/>
    <w:rsid w:val="00447200"/>
    <w:rsid w:val="004520EC"/>
    <w:rsid w:val="004616F3"/>
    <w:rsid w:val="00467D85"/>
    <w:rsid w:val="00474527"/>
    <w:rsid w:val="0047514C"/>
    <w:rsid w:val="00481DA8"/>
    <w:rsid w:val="00486D6D"/>
    <w:rsid w:val="004969A0"/>
    <w:rsid w:val="004B07CE"/>
    <w:rsid w:val="004B64A2"/>
    <w:rsid w:val="004D0F84"/>
    <w:rsid w:val="004D40BA"/>
    <w:rsid w:val="004E05F0"/>
    <w:rsid w:val="004E46CD"/>
    <w:rsid w:val="004E51D4"/>
    <w:rsid w:val="004E6D43"/>
    <w:rsid w:val="004F44B1"/>
    <w:rsid w:val="004F44C0"/>
    <w:rsid w:val="004F56EB"/>
    <w:rsid w:val="00515471"/>
    <w:rsid w:val="005253D9"/>
    <w:rsid w:val="00535A99"/>
    <w:rsid w:val="00535C36"/>
    <w:rsid w:val="00565AD0"/>
    <w:rsid w:val="0056767F"/>
    <w:rsid w:val="00573B65"/>
    <w:rsid w:val="00591832"/>
    <w:rsid w:val="00594696"/>
    <w:rsid w:val="005A0FD9"/>
    <w:rsid w:val="005A27A1"/>
    <w:rsid w:val="005B3203"/>
    <w:rsid w:val="005E095D"/>
    <w:rsid w:val="005E31DF"/>
    <w:rsid w:val="005E76F7"/>
    <w:rsid w:val="005F3E4B"/>
    <w:rsid w:val="005F4904"/>
    <w:rsid w:val="00600CD7"/>
    <w:rsid w:val="0062260F"/>
    <w:rsid w:val="0065753E"/>
    <w:rsid w:val="0066067B"/>
    <w:rsid w:val="0067284E"/>
    <w:rsid w:val="0068176D"/>
    <w:rsid w:val="00686E5E"/>
    <w:rsid w:val="0069730F"/>
    <w:rsid w:val="006A0A09"/>
    <w:rsid w:val="006A7969"/>
    <w:rsid w:val="006B3A9C"/>
    <w:rsid w:val="006B4E13"/>
    <w:rsid w:val="006B593F"/>
    <w:rsid w:val="006C3383"/>
    <w:rsid w:val="006D2CBA"/>
    <w:rsid w:val="006E43A1"/>
    <w:rsid w:val="006E7FD7"/>
    <w:rsid w:val="006F2220"/>
    <w:rsid w:val="00700DB0"/>
    <w:rsid w:val="00710C46"/>
    <w:rsid w:val="00712DF7"/>
    <w:rsid w:val="00715EC7"/>
    <w:rsid w:val="007225C9"/>
    <w:rsid w:val="00732098"/>
    <w:rsid w:val="00732964"/>
    <w:rsid w:val="0073648C"/>
    <w:rsid w:val="00753E69"/>
    <w:rsid w:val="00756FFF"/>
    <w:rsid w:val="00776343"/>
    <w:rsid w:val="007B41D1"/>
    <w:rsid w:val="007D033D"/>
    <w:rsid w:val="007E0B1C"/>
    <w:rsid w:val="007E2446"/>
    <w:rsid w:val="007E49B6"/>
    <w:rsid w:val="00800D66"/>
    <w:rsid w:val="00806D34"/>
    <w:rsid w:val="008130C5"/>
    <w:rsid w:val="00813737"/>
    <w:rsid w:val="00816A71"/>
    <w:rsid w:val="00827D12"/>
    <w:rsid w:val="00827D65"/>
    <w:rsid w:val="0083194A"/>
    <w:rsid w:val="008333C9"/>
    <w:rsid w:val="00851A89"/>
    <w:rsid w:val="00851D89"/>
    <w:rsid w:val="00853407"/>
    <w:rsid w:val="00871F32"/>
    <w:rsid w:val="00874165"/>
    <w:rsid w:val="00875F9C"/>
    <w:rsid w:val="0087656C"/>
    <w:rsid w:val="008825AA"/>
    <w:rsid w:val="008A0848"/>
    <w:rsid w:val="008A264C"/>
    <w:rsid w:val="008A55FB"/>
    <w:rsid w:val="008A635B"/>
    <w:rsid w:val="008B1395"/>
    <w:rsid w:val="008C6B32"/>
    <w:rsid w:val="008C7D53"/>
    <w:rsid w:val="008E3626"/>
    <w:rsid w:val="008E792A"/>
    <w:rsid w:val="00904DAB"/>
    <w:rsid w:val="00906CB4"/>
    <w:rsid w:val="009152B7"/>
    <w:rsid w:val="00921BF2"/>
    <w:rsid w:val="00932E0B"/>
    <w:rsid w:val="00942C22"/>
    <w:rsid w:val="00945EF2"/>
    <w:rsid w:val="009522F2"/>
    <w:rsid w:val="00953143"/>
    <w:rsid w:val="00955429"/>
    <w:rsid w:val="00961E4A"/>
    <w:rsid w:val="009656AB"/>
    <w:rsid w:val="009710D3"/>
    <w:rsid w:val="009742BB"/>
    <w:rsid w:val="0098194C"/>
    <w:rsid w:val="00984271"/>
    <w:rsid w:val="00985A2D"/>
    <w:rsid w:val="009A1356"/>
    <w:rsid w:val="009A22D4"/>
    <w:rsid w:val="009B00FB"/>
    <w:rsid w:val="009B3E11"/>
    <w:rsid w:val="009C50B0"/>
    <w:rsid w:val="009C74C7"/>
    <w:rsid w:val="009F08A0"/>
    <w:rsid w:val="009F438E"/>
    <w:rsid w:val="00A07CE6"/>
    <w:rsid w:val="00A10A44"/>
    <w:rsid w:val="00A14717"/>
    <w:rsid w:val="00A26662"/>
    <w:rsid w:val="00A35895"/>
    <w:rsid w:val="00A45CF6"/>
    <w:rsid w:val="00A572D4"/>
    <w:rsid w:val="00A66D70"/>
    <w:rsid w:val="00A777BC"/>
    <w:rsid w:val="00AA1E91"/>
    <w:rsid w:val="00AA20D7"/>
    <w:rsid w:val="00AA36A0"/>
    <w:rsid w:val="00AB0C3B"/>
    <w:rsid w:val="00AB445F"/>
    <w:rsid w:val="00AC0CF0"/>
    <w:rsid w:val="00AC4D48"/>
    <w:rsid w:val="00AD0602"/>
    <w:rsid w:val="00AD3403"/>
    <w:rsid w:val="00AE0B44"/>
    <w:rsid w:val="00AE5F1F"/>
    <w:rsid w:val="00AF2E98"/>
    <w:rsid w:val="00B028CD"/>
    <w:rsid w:val="00B04D93"/>
    <w:rsid w:val="00B20E6C"/>
    <w:rsid w:val="00B210F5"/>
    <w:rsid w:val="00B25D9C"/>
    <w:rsid w:val="00B347D4"/>
    <w:rsid w:val="00B5521C"/>
    <w:rsid w:val="00B658BA"/>
    <w:rsid w:val="00B7327D"/>
    <w:rsid w:val="00B77DB2"/>
    <w:rsid w:val="00B81728"/>
    <w:rsid w:val="00B90495"/>
    <w:rsid w:val="00B91676"/>
    <w:rsid w:val="00BA07FE"/>
    <w:rsid w:val="00BA4A23"/>
    <w:rsid w:val="00BC5592"/>
    <w:rsid w:val="00BC5CDF"/>
    <w:rsid w:val="00BD1F85"/>
    <w:rsid w:val="00BF2C11"/>
    <w:rsid w:val="00C21789"/>
    <w:rsid w:val="00C23169"/>
    <w:rsid w:val="00C234C1"/>
    <w:rsid w:val="00C31B02"/>
    <w:rsid w:val="00C34336"/>
    <w:rsid w:val="00C371AC"/>
    <w:rsid w:val="00C45C3D"/>
    <w:rsid w:val="00C511B8"/>
    <w:rsid w:val="00C53E9B"/>
    <w:rsid w:val="00CB0195"/>
    <w:rsid w:val="00CB2855"/>
    <w:rsid w:val="00CB4E6F"/>
    <w:rsid w:val="00CB72AF"/>
    <w:rsid w:val="00CD474A"/>
    <w:rsid w:val="00CF05C7"/>
    <w:rsid w:val="00CF78E3"/>
    <w:rsid w:val="00D04A20"/>
    <w:rsid w:val="00D1123F"/>
    <w:rsid w:val="00D4685D"/>
    <w:rsid w:val="00D80E1B"/>
    <w:rsid w:val="00D81600"/>
    <w:rsid w:val="00D84447"/>
    <w:rsid w:val="00D927FA"/>
    <w:rsid w:val="00DA26DA"/>
    <w:rsid w:val="00DA3755"/>
    <w:rsid w:val="00DB63AA"/>
    <w:rsid w:val="00DC605A"/>
    <w:rsid w:val="00DC7575"/>
    <w:rsid w:val="00DD1778"/>
    <w:rsid w:val="00DF421D"/>
    <w:rsid w:val="00E07FAF"/>
    <w:rsid w:val="00E2547F"/>
    <w:rsid w:val="00E25715"/>
    <w:rsid w:val="00E33312"/>
    <w:rsid w:val="00E34357"/>
    <w:rsid w:val="00E36B6C"/>
    <w:rsid w:val="00E46A2A"/>
    <w:rsid w:val="00E478AA"/>
    <w:rsid w:val="00E47A70"/>
    <w:rsid w:val="00E53697"/>
    <w:rsid w:val="00E62A81"/>
    <w:rsid w:val="00E6635E"/>
    <w:rsid w:val="00E71254"/>
    <w:rsid w:val="00E7711A"/>
    <w:rsid w:val="00E80EA2"/>
    <w:rsid w:val="00E865DC"/>
    <w:rsid w:val="00E8788D"/>
    <w:rsid w:val="00E93A53"/>
    <w:rsid w:val="00E9761F"/>
    <w:rsid w:val="00EA64B2"/>
    <w:rsid w:val="00EB16D1"/>
    <w:rsid w:val="00EB688A"/>
    <w:rsid w:val="00EC601F"/>
    <w:rsid w:val="00EF7903"/>
    <w:rsid w:val="00F01994"/>
    <w:rsid w:val="00F01E58"/>
    <w:rsid w:val="00F158EA"/>
    <w:rsid w:val="00F31EEC"/>
    <w:rsid w:val="00F320ED"/>
    <w:rsid w:val="00F4789A"/>
    <w:rsid w:val="00F67EC6"/>
    <w:rsid w:val="00F74868"/>
    <w:rsid w:val="00F764F3"/>
    <w:rsid w:val="00F836DB"/>
    <w:rsid w:val="00F91499"/>
    <w:rsid w:val="00F92817"/>
    <w:rsid w:val="00FA6F37"/>
    <w:rsid w:val="00FB2376"/>
    <w:rsid w:val="00FB4DC3"/>
    <w:rsid w:val="00FD0DDA"/>
    <w:rsid w:val="00FE25C9"/>
    <w:rsid w:val="00FF4C62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EF937D1"/>
  <w15:docId w15:val="{27CF5FD1-1D4C-435E-ACB9-6163869F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0" w:unhideWhenUsed="1" w:qFormat="1"/>
    <w:lsdException w:name="heading 7" w:semiHidden="1" w:uiPriority="6" w:unhideWhenUsed="1" w:qFormat="1"/>
    <w:lsdException w:name="heading 8" w:semiHidden="1" w:uiPriority="7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A09"/>
    <w:pPr>
      <w:spacing w:line="274" w:lineRule="auto"/>
    </w:pPr>
    <w:rPr>
      <w:rFonts w:ascii="Calibri" w:hAnsi="Calibri"/>
      <w:sz w:val="22"/>
    </w:rPr>
  </w:style>
  <w:style w:type="paragraph" w:styleId="Heading1">
    <w:name w:val="heading 1"/>
    <w:aliases w:val="CROMS_Heading 1"/>
    <w:basedOn w:val="Normal"/>
    <w:next w:val="CROMSText"/>
    <w:link w:val="Heading1Char"/>
    <w:autoRedefine/>
    <w:qFormat/>
    <w:rsid w:val="00C371AC"/>
    <w:pPr>
      <w:spacing w:before="120" w:after="120"/>
      <w:jc w:val="center"/>
      <w:outlineLvl w:val="0"/>
    </w:pPr>
    <w:rPr>
      <w:rFonts w:asciiTheme="minorHAnsi" w:hAnsiTheme="minorHAnsi"/>
      <w:b/>
      <w:sz w:val="28"/>
      <w:szCs w:val="28"/>
    </w:rPr>
  </w:style>
  <w:style w:type="paragraph" w:styleId="Heading2">
    <w:name w:val="heading 2"/>
    <w:aliases w:val="CROMS_Heading 2"/>
    <w:basedOn w:val="Normal"/>
    <w:next w:val="CROMSText"/>
    <w:link w:val="Heading2Char"/>
    <w:qFormat/>
    <w:rsid w:val="00BC5CDF"/>
    <w:pPr>
      <w:keepNext/>
      <w:numPr>
        <w:ilvl w:val="1"/>
        <w:numId w:val="23"/>
      </w:numPr>
      <w:spacing w:before="240" w:line="360" w:lineRule="auto"/>
      <w:outlineLvl w:val="1"/>
    </w:pPr>
    <w:rPr>
      <w:b/>
      <w:iCs/>
      <w:kern w:val="32"/>
      <w:sz w:val="24"/>
      <w:szCs w:val="28"/>
    </w:rPr>
  </w:style>
  <w:style w:type="paragraph" w:styleId="Heading3">
    <w:name w:val="heading 3"/>
    <w:aliases w:val="CROMS_Heading 3"/>
    <w:basedOn w:val="Heading2"/>
    <w:next w:val="CROMSText"/>
    <w:link w:val="Heading3Char"/>
    <w:uiPriority w:val="2"/>
    <w:qFormat/>
    <w:rsid w:val="00BC5CDF"/>
    <w:pPr>
      <w:numPr>
        <w:ilvl w:val="2"/>
      </w:numPr>
      <w:outlineLvl w:val="2"/>
    </w:pPr>
    <w:rPr>
      <w:bCs/>
      <w:i/>
      <w:szCs w:val="26"/>
    </w:rPr>
  </w:style>
  <w:style w:type="paragraph" w:styleId="Heading4">
    <w:name w:val="heading 4"/>
    <w:aliases w:val="CROMS_Heading 4"/>
    <w:basedOn w:val="Heading3"/>
    <w:next w:val="CROMSText"/>
    <w:link w:val="Heading4Char"/>
    <w:uiPriority w:val="3"/>
    <w:qFormat/>
    <w:rsid w:val="00BC5CDF"/>
    <w:pPr>
      <w:numPr>
        <w:ilvl w:val="3"/>
      </w:numPr>
      <w:outlineLvl w:val="3"/>
    </w:pPr>
    <w:rPr>
      <w:b w:val="0"/>
      <w:bCs w:val="0"/>
      <w:i w:val="0"/>
      <w:szCs w:val="28"/>
      <w:u w:val="single"/>
    </w:rPr>
  </w:style>
  <w:style w:type="paragraph" w:styleId="Heading5">
    <w:name w:val="heading 5"/>
    <w:aliases w:val="CROMS_Heading 5"/>
    <w:basedOn w:val="Heading4"/>
    <w:next w:val="CROMSText"/>
    <w:link w:val="Heading5Char"/>
    <w:uiPriority w:val="4"/>
    <w:qFormat/>
    <w:rsid w:val="00BC5CDF"/>
    <w:pPr>
      <w:numPr>
        <w:ilvl w:val="4"/>
      </w:numPr>
      <w:outlineLvl w:val="4"/>
    </w:pPr>
    <w:rPr>
      <w:bCs/>
      <w:i/>
      <w:iCs w:val="0"/>
      <w:szCs w:val="26"/>
      <w:u w:val="none"/>
    </w:rPr>
  </w:style>
  <w:style w:type="paragraph" w:styleId="Heading6">
    <w:name w:val="heading 6"/>
    <w:aliases w:val="CROMS_Heading 6"/>
    <w:basedOn w:val="Heading5"/>
    <w:next w:val="CROMSText"/>
    <w:link w:val="Heading6Char"/>
    <w:qFormat/>
    <w:rsid w:val="00BC5CDF"/>
    <w:pPr>
      <w:numPr>
        <w:ilvl w:val="5"/>
      </w:numPr>
      <w:outlineLvl w:val="5"/>
    </w:pPr>
    <w:rPr>
      <w:b/>
      <w:u w:val="single"/>
    </w:rPr>
  </w:style>
  <w:style w:type="paragraph" w:styleId="Heading7">
    <w:name w:val="heading 7"/>
    <w:aliases w:val="CROMS_Heading 7"/>
    <w:basedOn w:val="Heading6"/>
    <w:next w:val="CROMSText"/>
    <w:link w:val="Heading7Char"/>
    <w:uiPriority w:val="6"/>
    <w:qFormat/>
    <w:rsid w:val="00BC5CDF"/>
    <w:pPr>
      <w:numPr>
        <w:ilvl w:val="6"/>
      </w:numPr>
      <w:outlineLvl w:val="6"/>
    </w:pPr>
    <w:rPr>
      <w:szCs w:val="24"/>
      <w:u w:val="none"/>
    </w:rPr>
  </w:style>
  <w:style w:type="paragraph" w:styleId="Heading8">
    <w:name w:val="heading 8"/>
    <w:aliases w:val="CROMS_Heading 8"/>
    <w:basedOn w:val="Heading7"/>
    <w:next w:val="CROMSText"/>
    <w:link w:val="Heading8Char"/>
    <w:uiPriority w:val="7"/>
    <w:qFormat/>
    <w:rsid w:val="00BC5CDF"/>
    <w:pPr>
      <w:numPr>
        <w:ilvl w:val="7"/>
      </w:numPr>
      <w:outlineLvl w:val="7"/>
    </w:pPr>
    <w:rPr>
      <w:i w:val="0"/>
      <w:iCs/>
      <w:sz w:val="20"/>
    </w:rPr>
  </w:style>
  <w:style w:type="paragraph" w:styleId="Heading9">
    <w:name w:val="heading 9"/>
    <w:aliases w:val="CROMS_Heading 9"/>
    <w:basedOn w:val="Heading8"/>
    <w:next w:val="CROMSText"/>
    <w:link w:val="Heading9Char"/>
    <w:uiPriority w:val="8"/>
    <w:qFormat/>
    <w:rsid w:val="00BC5CDF"/>
    <w:pPr>
      <w:numPr>
        <w:ilvl w:val="8"/>
      </w:numPr>
      <w:outlineLvl w:val="8"/>
    </w:pPr>
    <w:rPr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ROMS_Heading 1 Char"/>
    <w:basedOn w:val="DefaultParagraphFont"/>
    <w:link w:val="Heading1"/>
    <w:rsid w:val="00C371AC"/>
    <w:rPr>
      <w:rFonts w:asciiTheme="minorHAnsi" w:hAnsiTheme="minorHAnsi"/>
      <w:b/>
      <w:sz w:val="28"/>
      <w:szCs w:val="28"/>
    </w:rPr>
  </w:style>
  <w:style w:type="character" w:customStyle="1" w:styleId="Heading2Char">
    <w:name w:val="Heading 2 Char"/>
    <w:aliases w:val="CROMS_Heading 2 Char"/>
    <w:basedOn w:val="DefaultParagraphFont"/>
    <w:link w:val="Heading2"/>
    <w:rsid w:val="00BC5CDF"/>
    <w:rPr>
      <w:rFonts w:ascii="Arial" w:hAnsi="Arial"/>
      <w:b/>
      <w:iCs/>
      <w:kern w:val="32"/>
      <w:sz w:val="24"/>
      <w:szCs w:val="28"/>
    </w:rPr>
  </w:style>
  <w:style w:type="character" w:customStyle="1" w:styleId="Heading3Char">
    <w:name w:val="Heading 3 Char"/>
    <w:aliases w:val="CROMS_Heading 3 Char"/>
    <w:basedOn w:val="Heading2Char"/>
    <w:link w:val="Heading3"/>
    <w:uiPriority w:val="2"/>
    <w:rsid w:val="00BC5CDF"/>
    <w:rPr>
      <w:rFonts w:ascii="Arial" w:hAnsi="Arial"/>
      <w:b/>
      <w:bCs/>
      <w:i/>
      <w:iCs/>
      <w:kern w:val="32"/>
      <w:sz w:val="24"/>
      <w:szCs w:val="26"/>
    </w:rPr>
  </w:style>
  <w:style w:type="character" w:customStyle="1" w:styleId="Heading6Char">
    <w:name w:val="Heading 6 Char"/>
    <w:aliases w:val="CROMS_Heading 6 Char"/>
    <w:basedOn w:val="DefaultParagraphFont"/>
    <w:link w:val="Heading6"/>
    <w:rsid w:val="005B3203"/>
    <w:rPr>
      <w:rFonts w:ascii="Arial" w:hAnsi="Arial"/>
      <w:b/>
      <w:bCs/>
      <w:i/>
      <w:kern w:val="32"/>
      <w:sz w:val="24"/>
      <w:szCs w:val="26"/>
      <w:u w:val="single"/>
    </w:rPr>
  </w:style>
  <w:style w:type="paragraph" w:styleId="Header">
    <w:name w:val="header"/>
    <w:basedOn w:val="Normal"/>
    <w:link w:val="HeaderChar"/>
    <w:uiPriority w:val="99"/>
    <w:rsid w:val="005B32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20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rsid w:val="005B32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3203"/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rsid w:val="005B3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5B320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B3203"/>
    <w:rPr>
      <w:rFonts w:ascii="Times New Roman" w:eastAsia="Times New Roman" w:hAnsi="Times New Roman" w:cs="Times New Roman"/>
      <w:snapToGrid w:val="0"/>
      <w:sz w:val="24"/>
      <w:szCs w:val="20"/>
    </w:rPr>
  </w:style>
  <w:style w:type="numbering" w:styleId="111111">
    <w:name w:val="Outline List 2"/>
    <w:basedOn w:val="NoList"/>
    <w:rsid w:val="005B3203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B4E6F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5F4904"/>
    <w:rPr>
      <w:b/>
      <w:bCs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5F4904"/>
    <w:rPr>
      <w:rFonts w:ascii="Times New Roman" w:eastAsia="Times New Roman" w:hAnsi="Times New Roman" w:cs="Times New Roman"/>
      <w:b/>
      <w:bCs/>
      <w:snapToGrid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E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E6F"/>
    <w:rPr>
      <w:rFonts w:ascii="Tahoma" w:eastAsia="Times New Roman" w:hAnsi="Tahoma" w:cs="Tahoma"/>
      <w:snapToGrid w:val="0"/>
      <w:sz w:val="16"/>
      <w:szCs w:val="16"/>
    </w:rPr>
  </w:style>
  <w:style w:type="paragraph" w:styleId="Revision">
    <w:name w:val="Revision"/>
    <w:hidden/>
    <w:uiPriority w:val="99"/>
    <w:semiHidden/>
    <w:rsid w:val="00535A99"/>
    <w:rPr>
      <w:snapToGrid w:val="0"/>
      <w:sz w:val="24"/>
    </w:rPr>
  </w:style>
  <w:style w:type="character" w:customStyle="1" w:styleId="Heading4Char">
    <w:name w:val="Heading 4 Char"/>
    <w:aliases w:val="CROMS_Heading 4 Char"/>
    <w:basedOn w:val="DefaultParagraphFont"/>
    <w:link w:val="Heading4"/>
    <w:uiPriority w:val="3"/>
    <w:rsid w:val="00B028CD"/>
    <w:rPr>
      <w:rFonts w:ascii="Arial" w:hAnsi="Arial"/>
      <w:iCs/>
      <w:kern w:val="32"/>
      <w:sz w:val="24"/>
      <w:szCs w:val="28"/>
      <w:u w:val="single"/>
    </w:rPr>
  </w:style>
  <w:style w:type="character" w:customStyle="1" w:styleId="Heading5Char">
    <w:name w:val="Heading 5 Char"/>
    <w:aliases w:val="CROMS_Heading 5 Char"/>
    <w:basedOn w:val="DefaultParagraphFont"/>
    <w:link w:val="Heading5"/>
    <w:uiPriority w:val="4"/>
    <w:rsid w:val="00B028CD"/>
    <w:rPr>
      <w:rFonts w:ascii="Arial" w:hAnsi="Arial"/>
      <w:bCs/>
      <w:i/>
      <w:kern w:val="32"/>
      <w:sz w:val="24"/>
      <w:szCs w:val="26"/>
    </w:rPr>
  </w:style>
  <w:style w:type="character" w:customStyle="1" w:styleId="Heading7Char">
    <w:name w:val="Heading 7 Char"/>
    <w:aliases w:val="CROMS_Heading 7 Char"/>
    <w:basedOn w:val="DefaultParagraphFont"/>
    <w:link w:val="Heading7"/>
    <w:uiPriority w:val="6"/>
    <w:rsid w:val="00B028CD"/>
    <w:rPr>
      <w:rFonts w:ascii="Arial" w:hAnsi="Arial"/>
      <w:b/>
      <w:bCs/>
      <w:i/>
      <w:kern w:val="32"/>
      <w:sz w:val="24"/>
      <w:szCs w:val="24"/>
    </w:rPr>
  </w:style>
  <w:style w:type="character" w:customStyle="1" w:styleId="Heading8Char">
    <w:name w:val="Heading 8 Char"/>
    <w:aliases w:val="CROMS_Heading 8 Char"/>
    <w:basedOn w:val="DefaultParagraphFont"/>
    <w:link w:val="Heading8"/>
    <w:uiPriority w:val="7"/>
    <w:rsid w:val="00B028CD"/>
    <w:rPr>
      <w:rFonts w:ascii="Arial" w:hAnsi="Arial"/>
      <w:b/>
      <w:bCs/>
      <w:iCs/>
      <w:kern w:val="32"/>
      <w:szCs w:val="24"/>
    </w:rPr>
  </w:style>
  <w:style w:type="character" w:customStyle="1" w:styleId="Heading9Char">
    <w:name w:val="Heading 9 Char"/>
    <w:aliases w:val="CROMS_Heading 9 Char"/>
    <w:basedOn w:val="DefaultParagraphFont"/>
    <w:link w:val="Heading9"/>
    <w:uiPriority w:val="8"/>
    <w:rsid w:val="00B028CD"/>
    <w:rPr>
      <w:rFonts w:ascii="Arial" w:hAnsi="Arial"/>
      <w:b/>
      <w:bCs/>
      <w:i/>
      <w:iCs/>
      <w:kern w:val="32"/>
      <w:szCs w:val="24"/>
      <w:u w:val="single"/>
    </w:rPr>
  </w:style>
  <w:style w:type="paragraph" w:customStyle="1" w:styleId="CROMSText">
    <w:name w:val="CROMS_Text"/>
    <w:basedOn w:val="BodyText"/>
    <w:uiPriority w:val="9"/>
    <w:qFormat/>
    <w:rsid w:val="00BC5CDF"/>
    <w:pPr>
      <w:spacing w:before="120" w:after="240" w:line="240" w:lineRule="auto"/>
    </w:pPr>
    <w:rPr>
      <w:rFonts w:eastAsia="Calibri"/>
      <w:sz w:val="24"/>
      <w:szCs w:val="22"/>
    </w:rPr>
  </w:style>
  <w:style w:type="paragraph" w:customStyle="1" w:styleId="CROMSTextNumberedListIndentManualNumberingabc">
    <w:name w:val="CROMS_TextNumberedListIndent_ManualNumbering_abc"/>
    <w:basedOn w:val="CROMSTextNumberedListManualNumbering123"/>
    <w:uiPriority w:val="17"/>
    <w:qFormat/>
    <w:rsid w:val="00BC5CDF"/>
    <w:pPr>
      <w:ind w:left="1296"/>
    </w:pPr>
  </w:style>
  <w:style w:type="paragraph" w:customStyle="1" w:styleId="CROMSTextNumberedListManualNumbering123">
    <w:name w:val="CROMS_TextNumberedList_ManualNumbering_123"/>
    <w:basedOn w:val="Normal"/>
    <w:uiPriority w:val="17"/>
    <w:qFormat/>
    <w:rsid w:val="00BC5CDF"/>
    <w:pPr>
      <w:tabs>
        <w:tab w:val="left" w:pos="900"/>
      </w:tabs>
      <w:spacing w:before="60" w:after="120" w:line="360" w:lineRule="auto"/>
      <w:ind w:left="864" w:hanging="432"/>
    </w:pPr>
    <w:rPr>
      <w:rFonts w:eastAsia="Calibri"/>
      <w:szCs w:val="22"/>
    </w:rPr>
  </w:style>
  <w:style w:type="paragraph" w:customStyle="1" w:styleId="CROMSInstructionalTextBullets">
    <w:name w:val="CROMS_Instructional Text_Bullets"/>
    <w:basedOn w:val="Normal"/>
    <w:qFormat/>
    <w:rsid w:val="00BC5CDF"/>
    <w:pPr>
      <w:numPr>
        <w:numId w:val="24"/>
      </w:numPr>
      <w:spacing w:before="120" w:after="120" w:line="240" w:lineRule="auto"/>
    </w:pPr>
    <w:rPr>
      <w:i/>
      <w:iCs/>
      <w:color w:val="1F497D" w:themeColor="text2"/>
      <w:sz w:val="24"/>
    </w:rPr>
  </w:style>
  <w:style w:type="paragraph" w:customStyle="1" w:styleId="CROMSFrontMatterHeading1TOC">
    <w:name w:val="CROMS_FrontMatterHeading1(TOC)"/>
    <w:basedOn w:val="CROMSTextNumberedListIndentManualNumberingabc"/>
    <w:next w:val="Normal"/>
    <w:uiPriority w:val="14"/>
    <w:qFormat/>
    <w:rsid w:val="00BC5CDF"/>
    <w:pPr>
      <w:spacing w:after="240" w:line="240" w:lineRule="auto"/>
      <w:jc w:val="center"/>
      <w:outlineLvl w:val="0"/>
    </w:pPr>
    <w:rPr>
      <w:rFonts w:eastAsia="Times New Roman"/>
      <w:b/>
      <w:bCs/>
      <w:kern w:val="28"/>
      <w:sz w:val="24"/>
      <w:szCs w:val="32"/>
    </w:rPr>
  </w:style>
  <w:style w:type="paragraph" w:customStyle="1" w:styleId="CROMSFrontMatterHeading2">
    <w:name w:val="CROMS_FrontMatterHeading2"/>
    <w:basedOn w:val="CROMSFrontMatterHeading1TOC"/>
    <w:uiPriority w:val="15"/>
    <w:qFormat/>
    <w:rsid w:val="00BC5CDF"/>
    <w:pPr>
      <w:outlineLvl w:val="9"/>
    </w:pPr>
  </w:style>
  <w:style w:type="paragraph" w:customStyle="1" w:styleId="CROMSFrontMatterText">
    <w:name w:val="CROMS_FrontMatterText"/>
    <w:basedOn w:val="Normal"/>
    <w:uiPriority w:val="15"/>
    <w:qFormat/>
    <w:rsid w:val="00BC5CDF"/>
    <w:pPr>
      <w:tabs>
        <w:tab w:val="left" w:pos="720"/>
      </w:tabs>
      <w:spacing w:before="240" w:after="120" w:line="240" w:lineRule="auto"/>
    </w:pPr>
    <w:rPr>
      <w:rFonts w:ascii="Times New Roman" w:eastAsia="Calibri" w:hAnsi="Times New Roman"/>
      <w:bCs/>
      <w:sz w:val="24"/>
      <w:szCs w:val="22"/>
    </w:rPr>
  </w:style>
  <w:style w:type="paragraph" w:customStyle="1" w:styleId="CROMSInstructionNumbered">
    <w:name w:val="CROMS_Instruction_Numbered"/>
    <w:basedOn w:val="CROMSTextNumberedListManualNumbering123"/>
    <w:uiPriority w:val="17"/>
    <w:qFormat/>
    <w:rsid w:val="00BC5CDF"/>
    <w:rPr>
      <w:i/>
      <w:color w:val="1F497D"/>
    </w:rPr>
  </w:style>
  <w:style w:type="paragraph" w:customStyle="1" w:styleId="CROMSList">
    <w:name w:val="CROMS_List"/>
    <w:basedOn w:val="CROMSTextNumberedListManualNumbering123"/>
    <w:uiPriority w:val="17"/>
    <w:qFormat/>
    <w:rsid w:val="00BC5CDF"/>
    <w:pPr>
      <w:spacing w:before="0" w:after="0"/>
      <w:ind w:left="0" w:firstLine="0"/>
    </w:pPr>
    <w:rPr>
      <w:rFonts w:ascii="Times New (W1)" w:hAnsi="Times New (W1)"/>
    </w:rPr>
  </w:style>
  <w:style w:type="paragraph" w:customStyle="1" w:styleId="CROMSTableParameters">
    <w:name w:val="CROMS_Table_Parameters"/>
    <w:basedOn w:val="CROMSText"/>
    <w:uiPriority w:val="17"/>
    <w:qFormat/>
    <w:rsid w:val="00BC5CDF"/>
  </w:style>
  <w:style w:type="paragraph" w:customStyle="1" w:styleId="CROMSTextBold">
    <w:name w:val="CROMS_Text_Bold"/>
    <w:basedOn w:val="CROMSText"/>
    <w:uiPriority w:val="17"/>
    <w:qFormat/>
    <w:rsid w:val="00BC5CDF"/>
    <w:rPr>
      <w:b/>
    </w:rPr>
  </w:style>
  <w:style w:type="paragraph" w:customStyle="1" w:styleId="CROMSTitleRows">
    <w:name w:val="CROMS_Title_Rows"/>
    <w:basedOn w:val="Normal"/>
    <w:uiPriority w:val="17"/>
    <w:qFormat/>
    <w:rsid w:val="00BC5CDF"/>
    <w:pPr>
      <w:spacing w:before="120" w:after="120" w:line="360" w:lineRule="auto"/>
      <w:jc w:val="right"/>
    </w:pPr>
    <w:rPr>
      <w:rFonts w:eastAsia="Calibri" w:cs="Arial"/>
      <w:b/>
      <w:caps/>
      <w:szCs w:val="24"/>
    </w:rPr>
  </w:style>
  <w:style w:type="paragraph" w:customStyle="1" w:styleId="CROMSTextBullet">
    <w:name w:val="CROMS_Text_Bullet"/>
    <w:basedOn w:val="ListBullet"/>
    <w:qFormat/>
    <w:rsid w:val="00BC5CDF"/>
    <w:pPr>
      <w:numPr>
        <w:numId w:val="0"/>
      </w:numPr>
      <w:spacing w:after="120"/>
      <w:contextualSpacing w:val="0"/>
    </w:pPr>
    <w:rPr>
      <w:sz w:val="24"/>
      <w:szCs w:val="24"/>
    </w:rPr>
  </w:style>
  <w:style w:type="paragraph" w:styleId="ListBullet">
    <w:name w:val="List Bullet"/>
    <w:basedOn w:val="Normal"/>
    <w:uiPriority w:val="99"/>
    <w:semiHidden/>
    <w:unhideWhenUsed/>
    <w:rsid w:val="00B028CD"/>
    <w:pPr>
      <w:numPr>
        <w:numId w:val="14"/>
      </w:numPr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33280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2802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6704adc0-8f0b-4c86-b009-ff828ae3cc73" xsi:nil="true"/>
    <AssignedTo xmlns="6704adc0-8f0b-4c86-b009-ff828ae3cc73">
      <UserInfo>
        <DisplayName/>
        <AccountId xsi:nil="true"/>
        <AccountType/>
      </UserInfo>
    </AssignedT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1770F0335AF488D47B0ACD5838251" ma:contentTypeVersion="8" ma:contentTypeDescription="Create a new document." ma:contentTypeScope="" ma:versionID="2087a8c28ffa6fa277cb4ad3a8dc87bd">
  <xsd:schema xmlns:xsd="http://www.w3.org/2001/XMLSchema" xmlns:xs="http://www.w3.org/2001/XMLSchema" xmlns:p="http://schemas.microsoft.com/office/2006/metadata/properties" xmlns:ns2="6704adc0-8f0b-4c86-b009-ff828ae3cc73" xmlns:ns3="fa5e0890-d9ab-4eb1-ad8d-3a4f71bd31ef" targetNamespace="http://schemas.microsoft.com/office/2006/metadata/properties" ma:root="true" ma:fieldsID="a103446be80f9928125389994c5f76d0" ns2:_="" ns3:_="">
    <xsd:import namespace="6704adc0-8f0b-4c86-b009-ff828ae3cc73"/>
    <xsd:import namespace="fa5e0890-d9ab-4eb1-ad8d-3a4f71bd3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s" minOccurs="0"/>
                <xsd:element ref="ns2:MediaServiceObjectDetectorVersions" minOccurs="0"/>
                <xsd:element ref="ns2:MediaServiceSearchPropertie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adc0-8f0b-4c86-b009-ff828ae3c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2" nillable="true" ma:displayName="Comments" ma:format="Dropdown" ma:internalName="Comments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ssignedTo" ma:index="15" nillable="true" ma:displayName="Assigned To" ma:description="Person the review is assigned to" ma:format="Dropdown" ma:list="UserInfo" ma:SharePointGroup="0" ma:internalName="AssignedT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e0890-d9ab-4eb1-ad8d-3a4f71bd3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535778-06A3-47F3-A4FA-0C84455FB4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BB5C23-BD88-43C1-827C-420C82190A1D}">
  <ds:schemaRefs>
    <ds:schemaRef ds:uri="http://schemas.microsoft.com/office/2006/metadata/properties"/>
    <ds:schemaRef ds:uri="http://schemas.microsoft.com/office/infopath/2007/PartnerControls"/>
    <ds:schemaRef ds:uri="6704adc0-8f0b-4c86-b009-ff828ae3cc73"/>
  </ds:schemaRefs>
</ds:datastoreItem>
</file>

<file path=customXml/itemProps3.xml><?xml version="1.0" encoding="utf-8"?>
<ds:datastoreItem xmlns:ds="http://schemas.openxmlformats.org/officeDocument/2006/customXml" ds:itemID="{2731B9D3-4637-4792-A0BA-7BB683BF4B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7296C5-5BD9-4D89-AEDD-1B676899F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4adc0-8f0b-4c86-b009-ff828ae3cc73"/>
    <ds:schemaRef ds:uri="fa5e0890-d9ab-4eb1-ad8d-3a4f71bd3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10</Pages>
  <Words>1826</Words>
  <Characters>10758</Characters>
  <Application>Microsoft Office Word</Application>
  <DocSecurity>0</DocSecurity>
  <Lines>717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QM Essential Documents Review Tool</vt:lpstr>
    </vt:vector>
  </TitlesOfParts>
  <Company>NIH/NIDCR</Company>
  <LinksUpToDate>false</LinksUpToDate>
  <CharactersWithSpaces>12385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Essential Documents Review Tool</dc:title>
  <dc:subject>This quality management review tool provides a structured checklist for reviewing essential study documents, regulatory records, training documentation, safety reports, source records, and related quality management materials for principal investigators and study team members.</dc:subject>
  <dc:creator>National Institute of Dental and Craniofacial Research</dc:creator>
  <cp:keywords>quality management, essential documents, clinical research, study files, regulatory review, ICH-GCP, IRB approvals, informed consent, protocol, investigator binder, quality management binder, principal investigator, study team, regulatory documentation, training records, adverse events, protocol deviations, source records, data and metadata, NIDCR, NIH</cp:keywords>
  <cp:lastModifiedBy>Guy Hendrickson</cp:lastModifiedBy>
  <cp:revision>9</cp:revision>
  <cp:lastPrinted>2012-07-26T20:12:00Z</cp:lastPrinted>
  <dcterms:created xsi:type="dcterms:W3CDTF">2026-07-13T14:16:00Z</dcterms:created>
  <dcterms:modified xsi:type="dcterms:W3CDTF">2026-07-24T12:05:00Z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0x0101006281770F0335AF488D47B0ACD5838251</vt:lpwstr>
  </property>
  <property fmtid="{D5CDD505-2E9C-101B-9397-08002B2CF9AE}" pid="3" name="docLang">
    <vt:lpwstr>en</vt:lpwstr>
  </property>
</Properties>
</file>